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34AD1" w14:textId="1759395F" w:rsidR="00446032" w:rsidRDefault="00FB632D" w:rsidP="00675B56">
      <w:pPr>
        <w:jc w:val="center"/>
        <w:rPr>
          <w:rFonts w:cs="Times New Roman"/>
          <w:b/>
          <w:szCs w:val="24"/>
        </w:rPr>
      </w:pPr>
      <w:r>
        <w:rPr>
          <w:rFonts w:cs="Times New Roman"/>
          <w:b/>
          <w:szCs w:val="24"/>
        </w:rPr>
        <w:t>COVID-19</w:t>
      </w:r>
    </w:p>
    <w:p w14:paraId="510A0692" w14:textId="7EACBCA2" w:rsidR="00470264" w:rsidRDefault="00E769E4" w:rsidP="00675B56">
      <w:pPr>
        <w:jc w:val="center"/>
        <w:rPr>
          <w:rFonts w:cs="Times New Roman"/>
          <w:b/>
          <w:szCs w:val="24"/>
        </w:rPr>
      </w:pPr>
      <w:r>
        <w:rPr>
          <w:rFonts w:cs="Times New Roman"/>
          <w:b/>
          <w:szCs w:val="24"/>
        </w:rPr>
        <w:t>WELCOMING THOSE WHO DISAGREE WITH US</w:t>
      </w:r>
    </w:p>
    <w:p w14:paraId="08AAF64B" w14:textId="79A220B5" w:rsidR="00675B56" w:rsidRPr="00926D28" w:rsidRDefault="004C0AEA" w:rsidP="00675B56">
      <w:pPr>
        <w:jc w:val="center"/>
        <w:rPr>
          <w:rFonts w:cs="Times New Roman"/>
          <w:b/>
          <w:szCs w:val="24"/>
        </w:rPr>
      </w:pPr>
      <w:r>
        <w:rPr>
          <w:rFonts w:cs="Times New Roman"/>
          <w:b/>
          <w:szCs w:val="24"/>
        </w:rPr>
        <w:t>Romans 14:1-23</w:t>
      </w:r>
    </w:p>
    <w:p w14:paraId="21B75A43" w14:textId="77777777" w:rsidR="00675B56" w:rsidRDefault="00675B56" w:rsidP="00675B56">
      <w:pPr>
        <w:rPr>
          <w:rFonts w:cs="Times New Roman"/>
          <w:b/>
          <w:szCs w:val="24"/>
          <w:u w:val="single"/>
        </w:rPr>
      </w:pPr>
      <w:r w:rsidRPr="00926D28">
        <w:rPr>
          <w:rFonts w:cs="Times New Roman"/>
          <w:b/>
          <w:szCs w:val="24"/>
          <w:u w:val="single"/>
        </w:rPr>
        <w:t>INTRODUCTION</w:t>
      </w:r>
    </w:p>
    <w:p w14:paraId="09C5521C" w14:textId="2F7A93FA" w:rsidR="00B93558" w:rsidRDefault="00B93558" w:rsidP="00675B56">
      <w:pPr>
        <w:rPr>
          <w:rFonts w:cs="Times New Roman"/>
          <w:szCs w:val="24"/>
        </w:rPr>
      </w:pPr>
      <w:r>
        <w:rPr>
          <w:rFonts w:cs="Times New Roman"/>
          <w:szCs w:val="24"/>
        </w:rPr>
        <w:t xml:space="preserve">Imagine going to church one Sunday and meeting someone you really liked. You have a lot in common. You’re in a similar stage of life. You both love the Lord. You start thinking, “I could see myself becoming really good friends with this person.” And so, you invite them over to your house for lunch, and they gladly accept. </w:t>
      </w:r>
    </w:p>
    <w:p w14:paraId="17063BAE" w14:textId="77777777" w:rsidR="008B179D" w:rsidRDefault="00B93558" w:rsidP="00675B56">
      <w:pPr>
        <w:rPr>
          <w:rFonts w:cs="Times New Roman"/>
          <w:szCs w:val="24"/>
        </w:rPr>
      </w:pPr>
      <w:r>
        <w:rPr>
          <w:rFonts w:cs="Times New Roman"/>
          <w:szCs w:val="24"/>
        </w:rPr>
        <w:t xml:space="preserve">You ask the customary question of whether there are any dietary restrictions, and the friend simply replies, “If the Bible says I can eat it, </w:t>
      </w:r>
      <w:r w:rsidR="008B179D">
        <w:rPr>
          <w:rFonts w:cs="Times New Roman"/>
          <w:szCs w:val="24"/>
        </w:rPr>
        <w:t xml:space="preserve">I’m good to go!” </w:t>
      </w:r>
      <w:proofErr w:type="gramStart"/>
      <w:r w:rsidR="008B179D">
        <w:rPr>
          <w:rFonts w:cs="Times New Roman"/>
          <w:szCs w:val="24"/>
        </w:rPr>
        <w:t>So</w:t>
      </w:r>
      <w:proofErr w:type="gramEnd"/>
      <w:r w:rsidR="008B179D">
        <w:rPr>
          <w:rFonts w:cs="Times New Roman"/>
          <w:szCs w:val="24"/>
        </w:rPr>
        <w:t xml:space="preserve"> you buy a couple of big juicy steaks because you want to do something special for this new Christian friend. You</w:t>
      </w:r>
      <w:r>
        <w:rPr>
          <w:rFonts w:cs="Times New Roman"/>
          <w:szCs w:val="24"/>
        </w:rPr>
        <w:t xml:space="preserve"> even break out a bottle of vintage wine that you’ve been waiting to serve for a special occasion. </w:t>
      </w:r>
    </w:p>
    <w:p w14:paraId="52183AEE" w14:textId="1AFB197B" w:rsidR="00B93558" w:rsidRDefault="00B93558" w:rsidP="00675B56">
      <w:pPr>
        <w:rPr>
          <w:rFonts w:cs="Times New Roman"/>
          <w:szCs w:val="24"/>
        </w:rPr>
      </w:pPr>
      <w:r>
        <w:rPr>
          <w:rFonts w:cs="Times New Roman"/>
          <w:szCs w:val="24"/>
        </w:rPr>
        <w:t xml:space="preserve">But when you serve the meal, your friend says, “Oh sorry, I don’t eat meat.” </w:t>
      </w:r>
      <w:r w:rsidR="008B179D">
        <w:rPr>
          <w:rFonts w:cs="Times New Roman"/>
          <w:szCs w:val="24"/>
        </w:rPr>
        <w:t xml:space="preserve">“Wait a second”, you reply. “I thought you said you’ll eat anything if the Bible says you can eat it.” “Well yeah,” the friend replies. “But the Bible says I can’t eat meat. It also says I can’t drink wine, so you can put that bottle away too.” </w:t>
      </w:r>
    </w:p>
    <w:p w14:paraId="468DC8CF" w14:textId="474CE3E7" w:rsidR="006B65E8" w:rsidRDefault="008B179D" w:rsidP="00675B56">
      <w:pPr>
        <w:rPr>
          <w:rFonts w:cs="Times New Roman"/>
          <w:szCs w:val="24"/>
        </w:rPr>
      </w:pPr>
      <w:r>
        <w:rPr>
          <w:rFonts w:cs="Times New Roman"/>
          <w:szCs w:val="24"/>
        </w:rPr>
        <w:t xml:space="preserve">It dawns on you that this friend has never read Acts 10 where Peter receives a vision </w:t>
      </w:r>
      <w:r w:rsidR="006B65E8">
        <w:rPr>
          <w:rFonts w:cs="Times New Roman"/>
          <w:szCs w:val="24"/>
        </w:rPr>
        <w:t xml:space="preserve">of a great sheet containing all sorts of animals descending from heaven and God’s voice saying, “Rise, Peter; kill and eat!” But your friend says, “I know that, I’ve read it.” </w:t>
      </w:r>
      <w:proofErr w:type="gramStart"/>
      <w:r w:rsidR="006B65E8">
        <w:rPr>
          <w:rFonts w:cs="Times New Roman"/>
          <w:szCs w:val="24"/>
        </w:rPr>
        <w:t>So</w:t>
      </w:r>
      <w:proofErr w:type="gramEnd"/>
      <w:r w:rsidR="006B65E8">
        <w:rPr>
          <w:rFonts w:cs="Times New Roman"/>
          <w:szCs w:val="24"/>
        </w:rPr>
        <w:t xml:space="preserve"> then you turn to Mark 7 where Jesus says that whatever goes into a person from outside cannot defile him, but only what comes from within, and how Mark clearly says that Jesus declared all foods clean. But your friend says, “Yes, I know that as well. But I’m still convinced that the Bible tells me that eating meat is wrong. And if I want to glorify God and honour the Lord Jesus Christ, I have to be a vegetarian.” </w:t>
      </w:r>
    </w:p>
    <w:p w14:paraId="6BCFFBCB" w14:textId="66C6EE57" w:rsidR="006B65E8" w:rsidRDefault="006B65E8" w:rsidP="00675B56">
      <w:pPr>
        <w:rPr>
          <w:rFonts w:cs="Times New Roman"/>
          <w:szCs w:val="24"/>
        </w:rPr>
      </w:pPr>
      <w:r>
        <w:rPr>
          <w:rFonts w:cs="Times New Roman"/>
          <w:szCs w:val="24"/>
        </w:rPr>
        <w:t xml:space="preserve">How would </w:t>
      </w:r>
      <w:r w:rsidR="009908FE">
        <w:rPr>
          <w:rFonts w:cs="Times New Roman"/>
          <w:szCs w:val="24"/>
        </w:rPr>
        <w:t>a conversation like that</w:t>
      </w:r>
      <w:r>
        <w:rPr>
          <w:rFonts w:cs="Times New Roman"/>
          <w:szCs w:val="24"/>
        </w:rPr>
        <w:t xml:space="preserve"> change your relationship with that person? Would you </w:t>
      </w:r>
      <w:r w:rsidR="009908FE">
        <w:rPr>
          <w:rFonts w:cs="Times New Roman"/>
          <w:szCs w:val="24"/>
        </w:rPr>
        <w:t>think</w:t>
      </w:r>
      <w:r>
        <w:rPr>
          <w:rFonts w:cs="Times New Roman"/>
          <w:szCs w:val="24"/>
        </w:rPr>
        <w:t xml:space="preserve">, “So much for becoming friends”? Or would you </w:t>
      </w:r>
      <w:r w:rsidR="001609AE">
        <w:rPr>
          <w:rFonts w:cs="Times New Roman"/>
          <w:szCs w:val="24"/>
        </w:rPr>
        <w:t xml:space="preserve">shrug your shoulders, say “To each his own”, and pull out the cabbage?” Would you be </w:t>
      </w:r>
      <w:r>
        <w:rPr>
          <w:rFonts w:cs="Times New Roman"/>
          <w:szCs w:val="24"/>
        </w:rPr>
        <w:t xml:space="preserve">able to attend the same church? Sit under the same preaching? Participate in the same small group? </w:t>
      </w:r>
    </w:p>
    <w:p w14:paraId="0076B07A" w14:textId="2EF62196" w:rsidR="006B65E8" w:rsidRDefault="00E769E4" w:rsidP="00675B56">
      <w:pPr>
        <w:rPr>
          <w:rFonts w:cs="Times New Roman"/>
          <w:szCs w:val="24"/>
        </w:rPr>
      </w:pPr>
      <w:r>
        <w:rPr>
          <w:rFonts w:cs="Times New Roman"/>
          <w:szCs w:val="24"/>
        </w:rPr>
        <w:t xml:space="preserve">What if the issue wasn’t food, but masks, or vaccines, or whether the church should open or close during lockdowns? Can believers who disagree on these issues still </w:t>
      </w:r>
      <w:proofErr w:type="gramStart"/>
      <w:r>
        <w:rPr>
          <w:rFonts w:cs="Times New Roman"/>
          <w:szCs w:val="24"/>
        </w:rPr>
        <w:t>live in</w:t>
      </w:r>
      <w:proofErr w:type="gramEnd"/>
      <w:r>
        <w:rPr>
          <w:rFonts w:cs="Times New Roman"/>
          <w:szCs w:val="24"/>
        </w:rPr>
        <w:t xml:space="preserve"> unity? </w:t>
      </w:r>
    </w:p>
    <w:p w14:paraId="62BE78E7" w14:textId="77777777" w:rsidR="00D5176F" w:rsidRDefault="00D5176F" w:rsidP="00675B56">
      <w:pPr>
        <w:rPr>
          <w:rFonts w:cs="Times New Roman"/>
          <w:szCs w:val="24"/>
        </w:rPr>
      </w:pPr>
      <w:r>
        <w:rPr>
          <w:rFonts w:cs="Times New Roman"/>
          <w:szCs w:val="24"/>
        </w:rPr>
        <w:t xml:space="preserve">That’s the question that our text today is going to help us answer. But before we get into the text, I want to commend you for not letting these issues become divisive in our church. I know people in our church have different opinions on these things, but you haven’t let those opinions lead to division. That is so rare in times like these. </w:t>
      </w:r>
    </w:p>
    <w:p w14:paraId="2E68E8AF" w14:textId="68CAAFC4" w:rsidR="007C34E3" w:rsidRDefault="00D5176F" w:rsidP="00675B56">
      <w:pPr>
        <w:rPr>
          <w:rFonts w:cs="Times New Roman"/>
          <w:szCs w:val="24"/>
        </w:rPr>
      </w:pPr>
      <w:r>
        <w:rPr>
          <w:rFonts w:cs="Times New Roman"/>
          <w:szCs w:val="24"/>
        </w:rPr>
        <w:t xml:space="preserve">And so, on behalf of our pastors and our leadership team, I want to thank you for your unity: unity with one another, and unity with our leadership. We have gone through a tremendously trying time, and continue to do so, but we have endured it </w:t>
      </w:r>
      <w:r w:rsidR="0086683D">
        <w:rPr>
          <w:rFonts w:cs="Times New Roman"/>
          <w:szCs w:val="24"/>
        </w:rPr>
        <w:t xml:space="preserve">all </w:t>
      </w:r>
      <w:r>
        <w:rPr>
          <w:rFonts w:cs="Times New Roman"/>
          <w:szCs w:val="24"/>
        </w:rPr>
        <w:t xml:space="preserve">together. </w:t>
      </w:r>
    </w:p>
    <w:p w14:paraId="0E7E566A" w14:textId="1CC4FE28" w:rsidR="00D5176F" w:rsidRDefault="00D5176F" w:rsidP="00675B56">
      <w:pPr>
        <w:rPr>
          <w:rFonts w:cs="Times New Roman"/>
          <w:szCs w:val="24"/>
        </w:rPr>
      </w:pPr>
      <w:r>
        <w:rPr>
          <w:rFonts w:cs="Times New Roman"/>
          <w:szCs w:val="24"/>
        </w:rPr>
        <w:lastRenderedPageBreak/>
        <w:t xml:space="preserve">My hope is that this sermon will </w:t>
      </w:r>
      <w:r w:rsidR="001609AE">
        <w:rPr>
          <w:rFonts w:cs="Times New Roman"/>
          <w:szCs w:val="24"/>
        </w:rPr>
        <w:t>give you biblical categories for understanding how that works</w:t>
      </w:r>
      <w:r w:rsidR="0086683D">
        <w:rPr>
          <w:rFonts w:cs="Times New Roman"/>
          <w:szCs w:val="24"/>
        </w:rPr>
        <w:t xml:space="preserve">. How can people remain united in one body when they don’t just have different opinions, but different biblical convictions? How is that possible? </w:t>
      </w:r>
    </w:p>
    <w:p w14:paraId="695CCF32" w14:textId="0C374C8C" w:rsidR="0086683D" w:rsidRDefault="0086683D" w:rsidP="00675B56">
      <w:pPr>
        <w:rPr>
          <w:rFonts w:cs="Times New Roman"/>
          <w:szCs w:val="24"/>
        </w:rPr>
      </w:pPr>
      <w:r>
        <w:rPr>
          <w:rFonts w:cs="Times New Roman"/>
          <w:szCs w:val="24"/>
        </w:rPr>
        <w:t xml:space="preserve">There are times that we need to divide when it comes to essential issues, like the Trinity, or the authority of Scripture, or the person and work of Jesus Christ. But if our differences rest on non-essential issues like masks, vaccines, or </w:t>
      </w:r>
      <w:r w:rsidR="001609AE">
        <w:rPr>
          <w:rFonts w:cs="Times New Roman"/>
          <w:szCs w:val="24"/>
        </w:rPr>
        <w:t>politics</w:t>
      </w:r>
      <w:r>
        <w:rPr>
          <w:rFonts w:cs="Times New Roman"/>
          <w:szCs w:val="24"/>
        </w:rPr>
        <w:t xml:space="preserve">, </w:t>
      </w:r>
      <w:r w:rsidR="00AF7433">
        <w:rPr>
          <w:rFonts w:cs="Times New Roman"/>
          <w:szCs w:val="24"/>
        </w:rPr>
        <w:t xml:space="preserve">then Romans 14 tells us </w:t>
      </w:r>
      <w:r w:rsidR="00E769E4">
        <w:rPr>
          <w:rFonts w:cs="Times New Roman"/>
          <w:szCs w:val="24"/>
        </w:rPr>
        <w:t>that we can still welcome one another.</w:t>
      </w:r>
    </w:p>
    <w:p w14:paraId="69B9F572" w14:textId="38B20655" w:rsidR="00AF7433" w:rsidRDefault="00E769E4" w:rsidP="00675B56">
      <w:pPr>
        <w:rPr>
          <w:rFonts w:cs="Times New Roman"/>
          <w:szCs w:val="24"/>
        </w:rPr>
      </w:pPr>
      <w:r>
        <w:rPr>
          <w:rFonts w:cs="Times New Roman"/>
          <w:szCs w:val="24"/>
        </w:rPr>
        <w:t xml:space="preserve">The title of this sermon is </w:t>
      </w:r>
      <w:r>
        <w:rPr>
          <w:rFonts w:cs="Times New Roman"/>
          <w:b/>
          <w:bCs/>
          <w:szCs w:val="24"/>
        </w:rPr>
        <w:t xml:space="preserve">Welcoming Those Who Disagree </w:t>
      </w:r>
      <w:proofErr w:type="gramStart"/>
      <w:r>
        <w:rPr>
          <w:rFonts w:cs="Times New Roman"/>
          <w:b/>
          <w:bCs/>
          <w:szCs w:val="24"/>
        </w:rPr>
        <w:t>With</w:t>
      </w:r>
      <w:proofErr w:type="gramEnd"/>
      <w:r>
        <w:rPr>
          <w:rFonts w:cs="Times New Roman"/>
          <w:b/>
          <w:bCs/>
          <w:szCs w:val="24"/>
        </w:rPr>
        <w:t xml:space="preserve"> Us. </w:t>
      </w:r>
      <w:r w:rsidR="00AF7433">
        <w:rPr>
          <w:rFonts w:cs="Times New Roman"/>
          <w:szCs w:val="24"/>
        </w:rPr>
        <w:t xml:space="preserve">This chapter gives </w:t>
      </w:r>
      <w:r w:rsidR="008F00BB">
        <w:rPr>
          <w:rFonts w:cs="Times New Roman"/>
          <w:szCs w:val="24"/>
        </w:rPr>
        <w:t>us three reasons why we should welcome brothers or sisters in Christ who have different biblical convictions than we do:</w:t>
      </w:r>
    </w:p>
    <w:p w14:paraId="6E8D4C8B" w14:textId="486DB0BC" w:rsidR="008F00BB" w:rsidRDefault="008F00BB" w:rsidP="008F00BB">
      <w:pPr>
        <w:pStyle w:val="ListParagraph"/>
        <w:numPr>
          <w:ilvl w:val="0"/>
          <w:numId w:val="8"/>
        </w:numPr>
        <w:rPr>
          <w:rFonts w:cs="Times New Roman"/>
          <w:szCs w:val="24"/>
        </w:rPr>
      </w:pPr>
      <w:r>
        <w:rPr>
          <w:rFonts w:cs="Times New Roman"/>
          <w:szCs w:val="24"/>
        </w:rPr>
        <w:t>They have been welcomed by God</w:t>
      </w:r>
    </w:p>
    <w:p w14:paraId="3321E893" w14:textId="50A37955" w:rsidR="008F00BB" w:rsidRDefault="008F00BB" w:rsidP="008F00BB">
      <w:pPr>
        <w:pStyle w:val="ListParagraph"/>
        <w:numPr>
          <w:ilvl w:val="0"/>
          <w:numId w:val="8"/>
        </w:numPr>
        <w:rPr>
          <w:rFonts w:cs="Times New Roman"/>
          <w:szCs w:val="24"/>
        </w:rPr>
      </w:pPr>
      <w:r>
        <w:rPr>
          <w:rFonts w:cs="Times New Roman"/>
          <w:szCs w:val="24"/>
        </w:rPr>
        <w:t>They desire to honour the Lord</w:t>
      </w:r>
    </w:p>
    <w:p w14:paraId="2A7283A1" w14:textId="6DC3EEC4" w:rsidR="008F00BB" w:rsidRPr="008F00BB" w:rsidRDefault="008F00BB" w:rsidP="008F00BB">
      <w:pPr>
        <w:pStyle w:val="ListParagraph"/>
        <w:numPr>
          <w:ilvl w:val="0"/>
          <w:numId w:val="8"/>
        </w:numPr>
        <w:rPr>
          <w:rFonts w:cs="Times New Roman"/>
          <w:szCs w:val="24"/>
        </w:rPr>
      </w:pPr>
      <w:r>
        <w:rPr>
          <w:rFonts w:cs="Times New Roman"/>
          <w:szCs w:val="24"/>
        </w:rPr>
        <w:t>They should follow their conscience</w:t>
      </w:r>
    </w:p>
    <w:p w14:paraId="49980991" w14:textId="77777777" w:rsidR="00D5176F" w:rsidRPr="00035730" w:rsidRDefault="00D5176F" w:rsidP="00675B56">
      <w:pPr>
        <w:rPr>
          <w:rFonts w:cs="Times New Roman"/>
          <w:szCs w:val="24"/>
        </w:rPr>
      </w:pPr>
    </w:p>
    <w:p w14:paraId="7009918E" w14:textId="1A90358B" w:rsidR="00675B56" w:rsidRPr="00A71043" w:rsidRDefault="00675B56" w:rsidP="00675B56">
      <w:pPr>
        <w:rPr>
          <w:rFonts w:cs="Times New Roman"/>
          <w:b/>
          <w:szCs w:val="24"/>
          <w:u w:val="single"/>
        </w:rPr>
      </w:pPr>
      <w:r w:rsidRPr="00926D28">
        <w:rPr>
          <w:rFonts w:cs="Times New Roman"/>
          <w:szCs w:val="24"/>
        </w:rPr>
        <w:t xml:space="preserve">(1) </w:t>
      </w:r>
      <w:r w:rsidR="004C0AEA">
        <w:rPr>
          <w:rFonts w:cs="Times New Roman"/>
          <w:b/>
          <w:szCs w:val="24"/>
          <w:u w:val="single"/>
        </w:rPr>
        <w:t>THEY HAVE BEEN WELCOMED BY GOD</w:t>
      </w:r>
    </w:p>
    <w:p w14:paraId="231FE40E" w14:textId="197CC20F" w:rsidR="00902375" w:rsidRDefault="00902375" w:rsidP="00902375">
      <w:pPr>
        <w:ind w:left="720"/>
        <w:rPr>
          <w:rFonts w:cs="Times New Roman"/>
          <w:szCs w:val="24"/>
        </w:rPr>
      </w:pPr>
      <w:r w:rsidRPr="00FB632D">
        <w:rPr>
          <w:rFonts w:eastAsia="Times New Roman" w:cs="Times New Roman"/>
          <w:b/>
          <w:bCs/>
          <w:color w:val="000000"/>
          <w:szCs w:val="24"/>
          <w:vertAlign w:val="superscript"/>
          <w:lang w:val="en-CA" w:eastAsia="en-CA"/>
        </w:rPr>
        <w:t>1</w:t>
      </w:r>
      <w:r>
        <w:rPr>
          <w:rFonts w:eastAsia="Times New Roman" w:cs="Times New Roman"/>
          <w:color w:val="000000"/>
          <w:szCs w:val="24"/>
          <w:lang w:val="en-CA" w:eastAsia="en-CA"/>
        </w:rPr>
        <w:t xml:space="preserve"> </w:t>
      </w:r>
      <w:r w:rsidRPr="00FB632D">
        <w:rPr>
          <w:rFonts w:eastAsia="Times New Roman" w:cs="Times New Roman"/>
          <w:color w:val="000000"/>
          <w:szCs w:val="24"/>
          <w:lang w:val="en-CA" w:eastAsia="en-CA"/>
        </w:rPr>
        <w:t>As for the one who is weak in faith, welcome him, but not to quarrel over opinions. </w:t>
      </w:r>
    </w:p>
    <w:p w14:paraId="79898A8E" w14:textId="74D4755E" w:rsidR="004D6B61" w:rsidRDefault="00902375" w:rsidP="004D6B61">
      <w:pPr>
        <w:rPr>
          <w:rFonts w:cs="Times New Roman"/>
          <w:szCs w:val="24"/>
        </w:rPr>
      </w:pPr>
      <w:r>
        <w:rPr>
          <w:rFonts w:cs="Times New Roman"/>
          <w:szCs w:val="24"/>
        </w:rPr>
        <w:t xml:space="preserve">In verse 1, Paul writes of those who are “weak in faith”. </w:t>
      </w:r>
      <w:r w:rsidR="004D6B61">
        <w:rPr>
          <w:rFonts w:cs="Times New Roman"/>
          <w:szCs w:val="24"/>
        </w:rPr>
        <w:t>They’re not weak in character. They’re weak “in faith”</w:t>
      </w:r>
      <w:r>
        <w:rPr>
          <w:rFonts w:cs="Times New Roman"/>
          <w:szCs w:val="24"/>
        </w:rPr>
        <w:t xml:space="preserve"> </w:t>
      </w:r>
      <w:r w:rsidR="004D6B61">
        <w:rPr>
          <w:rFonts w:cs="Times New Roman"/>
          <w:szCs w:val="24"/>
        </w:rPr>
        <w:t>because their faith doesn’t permit them to do certain things. Paul gives multiple examples throughout the chapter, beginning in verse 2:</w:t>
      </w:r>
    </w:p>
    <w:p w14:paraId="15A78BAA" w14:textId="13A50A9F" w:rsidR="004D6B61" w:rsidRPr="004D6B61" w:rsidRDefault="004D6B61" w:rsidP="004D6B61">
      <w:pPr>
        <w:ind w:left="720"/>
        <w:rPr>
          <w:rFonts w:cs="Times New Roman"/>
          <w:szCs w:val="24"/>
        </w:rPr>
      </w:pPr>
      <w:r w:rsidRPr="00FB632D">
        <w:rPr>
          <w:rFonts w:eastAsia="Times New Roman" w:cs="Times New Roman"/>
          <w:b/>
          <w:bCs/>
          <w:color w:val="000000"/>
          <w:szCs w:val="24"/>
          <w:vertAlign w:val="superscript"/>
          <w:lang w:val="en-CA" w:eastAsia="en-CA"/>
        </w:rPr>
        <w:t>2 </w:t>
      </w:r>
      <w:r w:rsidRPr="00FB632D">
        <w:rPr>
          <w:rFonts w:eastAsia="Times New Roman" w:cs="Times New Roman"/>
          <w:color w:val="000000"/>
          <w:szCs w:val="24"/>
          <w:lang w:val="en-CA" w:eastAsia="en-CA"/>
        </w:rPr>
        <w:t>One person believes he may eat anything, while the weak person eats only vegetables. </w:t>
      </w:r>
    </w:p>
    <w:p w14:paraId="7543C206" w14:textId="4D074AF7" w:rsidR="004D6B61" w:rsidRDefault="004D6B61" w:rsidP="00675B56">
      <w:pPr>
        <w:rPr>
          <w:rFonts w:cs="Times New Roman"/>
          <w:szCs w:val="24"/>
        </w:rPr>
      </w:pPr>
      <w:r>
        <w:rPr>
          <w:rFonts w:cs="Times New Roman"/>
          <w:szCs w:val="24"/>
        </w:rPr>
        <w:t xml:space="preserve">Those who were “weak in faith” didn’t allow themselves to eat meat. They believed that they could only eat vegetables. This shows us that the “weak in faith” had imposed a more rigorous standard of conduct on themselves than the Bible required. We see that </w:t>
      </w:r>
      <w:r w:rsidR="00290338">
        <w:rPr>
          <w:rFonts w:cs="Times New Roman"/>
          <w:szCs w:val="24"/>
        </w:rPr>
        <w:t>again in verse 5:</w:t>
      </w:r>
    </w:p>
    <w:p w14:paraId="039BD311" w14:textId="4F20BF65" w:rsidR="00902375" w:rsidRDefault="004D6B61" w:rsidP="004D6B61">
      <w:pPr>
        <w:ind w:left="720"/>
        <w:rPr>
          <w:rFonts w:eastAsia="Times New Roman" w:cs="Times New Roman"/>
          <w:color w:val="000000"/>
          <w:szCs w:val="24"/>
          <w:lang w:val="en-CA" w:eastAsia="en-CA"/>
        </w:rPr>
      </w:pPr>
      <w:r w:rsidRPr="00FB632D">
        <w:rPr>
          <w:rFonts w:eastAsia="Times New Roman" w:cs="Times New Roman"/>
          <w:b/>
          <w:bCs/>
          <w:color w:val="000000"/>
          <w:szCs w:val="24"/>
          <w:vertAlign w:val="superscript"/>
          <w:lang w:val="en-CA" w:eastAsia="en-CA"/>
        </w:rPr>
        <w:t>5 </w:t>
      </w:r>
      <w:r w:rsidRPr="00FB632D">
        <w:rPr>
          <w:rFonts w:eastAsia="Times New Roman" w:cs="Times New Roman"/>
          <w:color w:val="000000"/>
          <w:szCs w:val="24"/>
          <w:lang w:val="en-CA" w:eastAsia="en-CA"/>
        </w:rPr>
        <w:t xml:space="preserve">One person </w:t>
      </w:r>
      <w:proofErr w:type="gramStart"/>
      <w:r w:rsidRPr="00FB632D">
        <w:rPr>
          <w:rFonts w:eastAsia="Times New Roman" w:cs="Times New Roman"/>
          <w:color w:val="000000"/>
          <w:szCs w:val="24"/>
          <w:lang w:val="en-CA" w:eastAsia="en-CA"/>
        </w:rPr>
        <w:t>esteems</w:t>
      </w:r>
      <w:proofErr w:type="gramEnd"/>
      <w:r w:rsidRPr="00FB632D">
        <w:rPr>
          <w:rFonts w:eastAsia="Times New Roman" w:cs="Times New Roman"/>
          <w:color w:val="000000"/>
          <w:szCs w:val="24"/>
          <w:lang w:val="en-CA" w:eastAsia="en-CA"/>
        </w:rPr>
        <w:t xml:space="preserve"> one day as better than another, while another esteems all days alike. </w:t>
      </w:r>
    </w:p>
    <w:p w14:paraId="365B739D" w14:textId="45D86481" w:rsidR="004D6B61" w:rsidRDefault="00290338" w:rsidP="00290338">
      <w:pPr>
        <w:rPr>
          <w:rFonts w:cs="Times New Roman"/>
          <w:szCs w:val="24"/>
        </w:rPr>
      </w:pPr>
      <w:r>
        <w:rPr>
          <w:rFonts w:cs="Times New Roman"/>
          <w:szCs w:val="24"/>
        </w:rPr>
        <w:t xml:space="preserve">The weak in faith believed that there were certain days that were more important than others. </w:t>
      </w:r>
      <w:r w:rsidR="00430430">
        <w:rPr>
          <w:rFonts w:cs="Times New Roman"/>
          <w:szCs w:val="24"/>
        </w:rPr>
        <w:t>This was likely a reference to the Sabba</w:t>
      </w:r>
      <w:r>
        <w:rPr>
          <w:rFonts w:cs="Times New Roman"/>
          <w:szCs w:val="24"/>
        </w:rPr>
        <w:t xml:space="preserve">th, but it could have referred to Jewish Feasts as well. </w:t>
      </w:r>
      <w:r w:rsidR="00430430">
        <w:rPr>
          <w:rFonts w:cs="Times New Roman"/>
          <w:szCs w:val="24"/>
        </w:rPr>
        <w:t>The point is that</w:t>
      </w:r>
      <w:r>
        <w:rPr>
          <w:rFonts w:cs="Times New Roman"/>
          <w:szCs w:val="24"/>
        </w:rPr>
        <w:t xml:space="preserve"> </w:t>
      </w:r>
      <w:r w:rsidR="001609AE">
        <w:rPr>
          <w:rFonts w:cs="Times New Roman"/>
          <w:szCs w:val="24"/>
        </w:rPr>
        <w:t>they’re conforming</w:t>
      </w:r>
      <w:r>
        <w:rPr>
          <w:rFonts w:cs="Times New Roman"/>
          <w:szCs w:val="24"/>
        </w:rPr>
        <w:t xml:space="preserve"> to a moral and religious standard that no longer applies to New Testament believers</w:t>
      </w:r>
      <w:r w:rsidR="00430430">
        <w:rPr>
          <w:rFonts w:cs="Times New Roman"/>
          <w:szCs w:val="24"/>
        </w:rPr>
        <w:t xml:space="preserve"> once again. </w:t>
      </w:r>
    </w:p>
    <w:p w14:paraId="1D894A13" w14:textId="5E0036BA" w:rsidR="00290338" w:rsidRDefault="00290338" w:rsidP="00290338">
      <w:pPr>
        <w:rPr>
          <w:rFonts w:cs="Times New Roman"/>
          <w:szCs w:val="24"/>
        </w:rPr>
      </w:pPr>
      <w:r>
        <w:rPr>
          <w:rFonts w:cs="Times New Roman"/>
          <w:szCs w:val="24"/>
        </w:rPr>
        <w:t xml:space="preserve">We know that </w:t>
      </w:r>
      <w:r w:rsidR="00430430">
        <w:rPr>
          <w:rFonts w:cs="Times New Roman"/>
          <w:szCs w:val="24"/>
        </w:rPr>
        <w:t>these standards no longer apply because</w:t>
      </w:r>
      <w:r>
        <w:rPr>
          <w:rFonts w:cs="Times New Roman"/>
          <w:szCs w:val="24"/>
        </w:rPr>
        <w:t xml:space="preserve"> of texts like Acts 10 and Mark 7 where God declared all foods clean, or Hebrews 4 which </w:t>
      </w:r>
      <w:r w:rsidR="001609AE">
        <w:rPr>
          <w:rFonts w:cs="Times New Roman"/>
          <w:szCs w:val="24"/>
        </w:rPr>
        <w:t>says that the</w:t>
      </w:r>
      <w:r>
        <w:rPr>
          <w:rFonts w:cs="Times New Roman"/>
          <w:szCs w:val="24"/>
        </w:rPr>
        <w:t xml:space="preserve"> Sabbath was fulfilled in the rest </w:t>
      </w:r>
      <w:r w:rsidR="001609AE">
        <w:rPr>
          <w:rFonts w:cs="Times New Roman"/>
          <w:szCs w:val="24"/>
        </w:rPr>
        <w:t xml:space="preserve">from trusting in our good works </w:t>
      </w:r>
      <w:r>
        <w:rPr>
          <w:rFonts w:cs="Times New Roman"/>
          <w:szCs w:val="24"/>
        </w:rPr>
        <w:t>that we receive in Christ. But we also see it here</w:t>
      </w:r>
      <w:r w:rsidR="00430430">
        <w:rPr>
          <w:rFonts w:cs="Times New Roman"/>
          <w:szCs w:val="24"/>
        </w:rPr>
        <w:t xml:space="preserve"> in Romans 14</w:t>
      </w:r>
      <w:r>
        <w:rPr>
          <w:rFonts w:cs="Times New Roman"/>
          <w:szCs w:val="24"/>
        </w:rPr>
        <w:t>, where Paul says:</w:t>
      </w:r>
    </w:p>
    <w:p w14:paraId="04F8011F" w14:textId="5F8DF934" w:rsidR="00290338" w:rsidRDefault="00290338" w:rsidP="00290338">
      <w:pPr>
        <w:ind w:left="720"/>
        <w:rPr>
          <w:rFonts w:cs="Times New Roman"/>
          <w:szCs w:val="24"/>
        </w:rPr>
      </w:pPr>
      <w:r w:rsidRPr="00FB632D">
        <w:rPr>
          <w:rFonts w:eastAsia="Times New Roman" w:cs="Times New Roman"/>
          <w:b/>
          <w:bCs/>
          <w:color w:val="000000"/>
          <w:szCs w:val="24"/>
          <w:vertAlign w:val="superscript"/>
          <w:lang w:val="en-CA" w:eastAsia="en-CA"/>
        </w:rPr>
        <w:t>14 </w:t>
      </w:r>
      <w:r w:rsidRPr="00FB632D">
        <w:rPr>
          <w:rFonts w:eastAsia="Times New Roman" w:cs="Times New Roman"/>
          <w:color w:val="000000"/>
          <w:szCs w:val="24"/>
          <w:lang w:val="en-CA" w:eastAsia="en-CA"/>
        </w:rPr>
        <w:t>I know and am persuaded in the Lord Jesus that nothing is unclean in itself</w:t>
      </w:r>
      <w:r>
        <w:rPr>
          <w:rFonts w:eastAsia="Times New Roman" w:cs="Times New Roman"/>
          <w:color w:val="000000"/>
          <w:szCs w:val="24"/>
          <w:lang w:val="en-CA" w:eastAsia="en-CA"/>
        </w:rPr>
        <w:t>…</w:t>
      </w:r>
    </w:p>
    <w:p w14:paraId="5948D15A" w14:textId="1930F396" w:rsidR="004D6B61" w:rsidRDefault="00290338" w:rsidP="00290338">
      <w:pPr>
        <w:rPr>
          <w:rFonts w:cs="Times New Roman"/>
          <w:szCs w:val="24"/>
        </w:rPr>
      </w:pPr>
      <w:r>
        <w:rPr>
          <w:rFonts w:cs="Times New Roman"/>
          <w:szCs w:val="24"/>
        </w:rPr>
        <w:t>Nothing is unclean in itself, which means that</w:t>
      </w:r>
      <w:r w:rsidR="001609AE">
        <w:rPr>
          <w:rFonts w:cs="Times New Roman"/>
          <w:szCs w:val="24"/>
        </w:rPr>
        <w:t>,</w:t>
      </w:r>
      <w:r>
        <w:rPr>
          <w:rFonts w:cs="Times New Roman"/>
          <w:szCs w:val="24"/>
        </w:rPr>
        <w:t xml:space="preserve"> </w:t>
      </w:r>
      <w:r w:rsidR="001609AE">
        <w:rPr>
          <w:rFonts w:cs="Times New Roman"/>
          <w:szCs w:val="24"/>
        </w:rPr>
        <w:t xml:space="preserve">for the Christian, </w:t>
      </w:r>
      <w:r>
        <w:rPr>
          <w:rFonts w:cs="Times New Roman"/>
          <w:szCs w:val="24"/>
        </w:rPr>
        <w:t xml:space="preserve">everything is on the table. Christians can eat pork and shellfish. We can eat animals that chew the cud but don’t have </w:t>
      </w:r>
      <w:r>
        <w:rPr>
          <w:rFonts w:cs="Times New Roman"/>
          <w:szCs w:val="24"/>
        </w:rPr>
        <w:lastRenderedPageBreak/>
        <w:t xml:space="preserve">cloven feet, and animals that have cloven feet but don’t chew the cud. We can eat all kinds of meat prepared in all sorts of ways, because that’s the freedom that Christ has bought for us. </w:t>
      </w:r>
    </w:p>
    <w:p w14:paraId="2F1ED20A" w14:textId="77777777" w:rsidR="00430430" w:rsidRDefault="00290338" w:rsidP="00290338">
      <w:pPr>
        <w:rPr>
          <w:rFonts w:cs="Times New Roman"/>
          <w:szCs w:val="24"/>
        </w:rPr>
      </w:pPr>
      <w:r>
        <w:rPr>
          <w:rFonts w:cs="Times New Roman"/>
          <w:szCs w:val="24"/>
        </w:rPr>
        <w:t xml:space="preserve">And yet, there were Christians in the early church who didn’t believe this. It’s important to note that they were in fact Christians. They </w:t>
      </w:r>
      <w:r w:rsidR="00430430">
        <w:rPr>
          <w:rFonts w:cs="Times New Roman"/>
          <w:szCs w:val="24"/>
        </w:rPr>
        <w:t xml:space="preserve">weren’t like the false teachers who believed that you had to be circumcised, or that you had to obey the law of Moses in order to be saved. If they were, Paul would have condemned them just like he did to the Judaizers in Galatia, but he doesn’t. </w:t>
      </w:r>
    </w:p>
    <w:p w14:paraId="2141FA4E" w14:textId="4C4C5105" w:rsidR="00290338" w:rsidRDefault="00430430" w:rsidP="00290338">
      <w:pPr>
        <w:rPr>
          <w:rFonts w:cs="Times New Roman"/>
          <w:szCs w:val="24"/>
        </w:rPr>
      </w:pPr>
      <w:r>
        <w:rPr>
          <w:rFonts w:cs="Times New Roman"/>
          <w:szCs w:val="24"/>
        </w:rPr>
        <w:t xml:space="preserve">They </w:t>
      </w:r>
      <w:r w:rsidR="00290338">
        <w:rPr>
          <w:rFonts w:cs="Times New Roman"/>
          <w:szCs w:val="24"/>
        </w:rPr>
        <w:t>may have been “weak in faith”, but they weren’t among those who had no faith. Paul refers to them as his brothers in verses 10</w:t>
      </w:r>
      <w:r>
        <w:rPr>
          <w:rFonts w:cs="Times New Roman"/>
          <w:szCs w:val="24"/>
        </w:rPr>
        <w:t xml:space="preserve"> and 15. He even calls them those “for whom Christ died” in verse 15. These are Christians – </w:t>
      </w:r>
      <w:r w:rsidR="001609AE">
        <w:rPr>
          <w:rFonts w:cs="Times New Roman"/>
          <w:szCs w:val="24"/>
        </w:rPr>
        <w:t>justified by grace alone through faith alone in Christ alone</w:t>
      </w:r>
      <w:r>
        <w:rPr>
          <w:rFonts w:cs="Times New Roman"/>
          <w:szCs w:val="24"/>
        </w:rPr>
        <w:t xml:space="preserve"> – who were only eating vegetables and setting aside certain days as better than others. </w:t>
      </w:r>
    </w:p>
    <w:p w14:paraId="04308DB1" w14:textId="1E3F3002" w:rsidR="00430430" w:rsidRDefault="00430430" w:rsidP="00290338">
      <w:pPr>
        <w:rPr>
          <w:rFonts w:cs="Times New Roman"/>
          <w:szCs w:val="24"/>
        </w:rPr>
      </w:pPr>
      <w:r>
        <w:rPr>
          <w:rFonts w:cs="Times New Roman"/>
          <w:szCs w:val="24"/>
        </w:rPr>
        <w:t xml:space="preserve">They clearly came to the wrong conclusions, and yet Paul says “welcome him”. Welcome him into your life. Welcome him into your home. Welcome him as your brother in Christ. Don’t welcome him just to “quarrel over opinions”. The point isn’t to have a theological debate, but to show them the love </w:t>
      </w:r>
      <w:r w:rsidR="00931EEE">
        <w:rPr>
          <w:rFonts w:cs="Times New Roman"/>
          <w:szCs w:val="24"/>
        </w:rPr>
        <w:t>that they are due as fellow Christian</w:t>
      </w:r>
      <w:r w:rsidR="001609AE">
        <w:rPr>
          <w:rFonts w:cs="Times New Roman"/>
          <w:szCs w:val="24"/>
        </w:rPr>
        <w:t xml:space="preserve">s. </w:t>
      </w:r>
    </w:p>
    <w:p w14:paraId="683CC102" w14:textId="6CCE2AE9" w:rsidR="00931EEE" w:rsidRDefault="00931EEE" w:rsidP="00290338">
      <w:pPr>
        <w:rPr>
          <w:rFonts w:cs="Times New Roman"/>
          <w:szCs w:val="24"/>
        </w:rPr>
      </w:pPr>
      <w:r>
        <w:rPr>
          <w:rFonts w:cs="Times New Roman"/>
          <w:szCs w:val="24"/>
        </w:rPr>
        <w:t xml:space="preserve">This applies equally to </w:t>
      </w:r>
      <w:r w:rsidR="00E769E4">
        <w:rPr>
          <w:rFonts w:cs="Times New Roman"/>
          <w:szCs w:val="24"/>
        </w:rPr>
        <w:t>the vegetarians:</w:t>
      </w:r>
    </w:p>
    <w:p w14:paraId="4E161F27" w14:textId="3B7F907E" w:rsidR="00931EEE" w:rsidRDefault="00931EEE" w:rsidP="00931EEE">
      <w:pPr>
        <w:ind w:left="720"/>
        <w:rPr>
          <w:rFonts w:cs="Times New Roman"/>
          <w:szCs w:val="24"/>
        </w:rPr>
      </w:pPr>
      <w:r w:rsidRPr="00FB632D">
        <w:rPr>
          <w:rFonts w:eastAsia="Times New Roman" w:cs="Times New Roman"/>
          <w:b/>
          <w:bCs/>
          <w:color w:val="000000"/>
          <w:szCs w:val="24"/>
          <w:vertAlign w:val="superscript"/>
          <w:lang w:val="en-CA" w:eastAsia="en-CA"/>
        </w:rPr>
        <w:t>3 </w:t>
      </w:r>
      <w:r w:rsidRPr="00FB632D">
        <w:rPr>
          <w:rFonts w:eastAsia="Times New Roman" w:cs="Times New Roman"/>
          <w:color w:val="000000"/>
          <w:szCs w:val="24"/>
          <w:lang w:val="en-CA" w:eastAsia="en-CA"/>
        </w:rPr>
        <w:t>Let not the one who eats despise the one who abstains, and let not the one who abstains pass judgment on the one who eats, for God has welcomed him. </w:t>
      </w:r>
    </w:p>
    <w:p w14:paraId="1891EBBD" w14:textId="675B2419" w:rsidR="00931EEE" w:rsidRDefault="00931EEE" w:rsidP="00290338">
      <w:pPr>
        <w:rPr>
          <w:rFonts w:cs="Times New Roman"/>
          <w:szCs w:val="24"/>
        </w:rPr>
      </w:pPr>
      <w:r>
        <w:rPr>
          <w:rFonts w:cs="Times New Roman"/>
          <w:szCs w:val="24"/>
        </w:rPr>
        <w:t>The “</w:t>
      </w:r>
      <w:r w:rsidR="00B70237">
        <w:rPr>
          <w:rFonts w:cs="Times New Roman"/>
          <w:szCs w:val="24"/>
        </w:rPr>
        <w:t>strong</w:t>
      </w:r>
      <w:r>
        <w:rPr>
          <w:rFonts w:cs="Times New Roman"/>
          <w:szCs w:val="24"/>
        </w:rPr>
        <w:t xml:space="preserve"> in faith” aren’t to despise those who disagree with them, and the “</w:t>
      </w:r>
      <w:r w:rsidR="00B70237">
        <w:rPr>
          <w:rFonts w:cs="Times New Roman"/>
          <w:szCs w:val="24"/>
        </w:rPr>
        <w:t>weak</w:t>
      </w:r>
      <w:r>
        <w:rPr>
          <w:rFonts w:cs="Times New Roman"/>
          <w:szCs w:val="24"/>
        </w:rPr>
        <w:t xml:space="preserve"> in faith” aren’t to pass judgment on those who disagree with them either. Why? Because “God has welcomed him.” </w:t>
      </w:r>
    </w:p>
    <w:p w14:paraId="785A86EE" w14:textId="35060B95" w:rsidR="00931EEE" w:rsidRDefault="00931EEE" w:rsidP="00290338">
      <w:pPr>
        <w:rPr>
          <w:rFonts w:cs="Times New Roman"/>
          <w:szCs w:val="24"/>
        </w:rPr>
      </w:pPr>
      <w:r>
        <w:rPr>
          <w:rFonts w:cs="Times New Roman"/>
          <w:szCs w:val="24"/>
        </w:rPr>
        <w:t xml:space="preserve">This is where theology meets practice, where doctrine meets culture, where the big ideas of the gospel change the way that we treat one another. We are to welcome one another because God has welcomed us to himself. </w:t>
      </w:r>
    </w:p>
    <w:p w14:paraId="43F71704" w14:textId="53B5161B" w:rsidR="00931EEE" w:rsidRDefault="00931EEE" w:rsidP="00290338">
      <w:pPr>
        <w:rPr>
          <w:rFonts w:cs="Times New Roman"/>
          <w:szCs w:val="24"/>
        </w:rPr>
      </w:pPr>
      <w:r>
        <w:rPr>
          <w:rFonts w:cs="Times New Roman"/>
          <w:szCs w:val="24"/>
        </w:rPr>
        <w:t xml:space="preserve">Of course, this implies that we needed to be welcomed in the first place. We needed to be welcomed by God through Christ because we were </w:t>
      </w:r>
      <w:r w:rsidR="00943EE4">
        <w:rPr>
          <w:rFonts w:cs="Times New Roman"/>
          <w:szCs w:val="24"/>
        </w:rPr>
        <w:t>unwelcomed</w:t>
      </w:r>
      <w:r>
        <w:rPr>
          <w:rFonts w:cs="Times New Roman"/>
          <w:szCs w:val="24"/>
        </w:rPr>
        <w:t xml:space="preserve"> in our sin. But Jesus changed</w:t>
      </w:r>
      <w:r w:rsidR="00943EE4">
        <w:rPr>
          <w:rFonts w:cs="Times New Roman"/>
          <w:szCs w:val="24"/>
        </w:rPr>
        <w:t xml:space="preserve"> that</w:t>
      </w:r>
      <w:r w:rsidR="008F28C7">
        <w:rPr>
          <w:rFonts w:cs="Times New Roman"/>
          <w:szCs w:val="24"/>
        </w:rPr>
        <w:t xml:space="preserve">. On the cross, Jesus was alienated from the Father so that we could be reconciled. He was forsaken so that we could be accepted. He was sent far away from the presence of God so that we could be brought near. </w:t>
      </w:r>
    </w:p>
    <w:p w14:paraId="651DEDE9" w14:textId="671D0E72" w:rsidR="008F28C7" w:rsidRDefault="008F28C7" w:rsidP="00290338">
      <w:pPr>
        <w:rPr>
          <w:rFonts w:cs="Times New Roman"/>
          <w:szCs w:val="24"/>
        </w:rPr>
      </w:pPr>
      <w:r>
        <w:rPr>
          <w:rFonts w:cs="Times New Roman"/>
          <w:szCs w:val="24"/>
        </w:rPr>
        <w:t xml:space="preserve">God has welcomed us. He has welcomed the weak in faith, and he has welcomed the strong in faith. He welcomes those who eat everything, and he welcomes those who eat only vegetables. He welcomes those who believe in the dangers of COVID, and </w:t>
      </w:r>
      <w:r w:rsidR="001609AE">
        <w:rPr>
          <w:rFonts w:cs="Times New Roman"/>
          <w:szCs w:val="24"/>
        </w:rPr>
        <w:t>he welcomes those who deny it. And i</w:t>
      </w:r>
      <w:r>
        <w:rPr>
          <w:rFonts w:cs="Times New Roman"/>
          <w:szCs w:val="24"/>
        </w:rPr>
        <w:t xml:space="preserve">f a Holy God welcomes sinners like us, how much more should we fellow sinners welcome one another? </w:t>
      </w:r>
    </w:p>
    <w:p w14:paraId="43D1565B" w14:textId="64D35B34" w:rsidR="008F28C7" w:rsidRDefault="008F28C7" w:rsidP="00290338">
      <w:pPr>
        <w:rPr>
          <w:rFonts w:cs="Times New Roman"/>
          <w:szCs w:val="24"/>
        </w:rPr>
      </w:pPr>
      <w:r>
        <w:rPr>
          <w:rFonts w:cs="Times New Roman"/>
          <w:szCs w:val="24"/>
        </w:rPr>
        <w:t>Romans 15:7 says,</w:t>
      </w:r>
    </w:p>
    <w:p w14:paraId="201A2EF0" w14:textId="3A03A6CF" w:rsidR="00290338" w:rsidRPr="008F28C7" w:rsidRDefault="008F28C7" w:rsidP="008F28C7">
      <w:pPr>
        <w:ind w:left="720"/>
      </w:pPr>
      <w:r w:rsidRPr="008F28C7">
        <w:rPr>
          <w:b/>
          <w:bCs/>
          <w:vertAlign w:val="superscript"/>
        </w:rPr>
        <w:t>7</w:t>
      </w:r>
      <w:r w:rsidRPr="008F28C7">
        <w:t> Therefore welcome one another as Christ has welcomed you, for the glory of God.</w:t>
      </w:r>
    </w:p>
    <w:p w14:paraId="1727D9F8" w14:textId="2FC946CD" w:rsidR="008F28C7" w:rsidRDefault="008F28C7" w:rsidP="00290338">
      <w:pPr>
        <w:rPr>
          <w:rFonts w:cs="Times New Roman"/>
          <w:szCs w:val="24"/>
        </w:rPr>
      </w:pPr>
      <w:r>
        <w:rPr>
          <w:rFonts w:cs="Times New Roman"/>
          <w:szCs w:val="24"/>
        </w:rPr>
        <w:t xml:space="preserve">Do you want to know how to glorify God? Then welcome </w:t>
      </w:r>
      <w:r w:rsidR="009761B7">
        <w:rPr>
          <w:rFonts w:cs="Times New Roman"/>
          <w:szCs w:val="24"/>
        </w:rPr>
        <w:t>those who disagree with you</w:t>
      </w:r>
      <w:r>
        <w:rPr>
          <w:rFonts w:cs="Times New Roman"/>
          <w:szCs w:val="24"/>
        </w:rPr>
        <w:t xml:space="preserve"> as Christ has welcomed you. </w:t>
      </w:r>
    </w:p>
    <w:p w14:paraId="4348A019" w14:textId="4AB3AB1E" w:rsidR="00675B56" w:rsidRPr="00926D28" w:rsidRDefault="00675B56" w:rsidP="00675B56">
      <w:pPr>
        <w:rPr>
          <w:rFonts w:cs="Times New Roman"/>
          <w:b/>
          <w:szCs w:val="24"/>
          <w:u w:val="single"/>
        </w:rPr>
      </w:pPr>
      <w:r w:rsidRPr="00926D28">
        <w:rPr>
          <w:rFonts w:cs="Times New Roman"/>
          <w:szCs w:val="24"/>
        </w:rPr>
        <w:lastRenderedPageBreak/>
        <w:t xml:space="preserve">(2) </w:t>
      </w:r>
      <w:r w:rsidR="004C0AEA">
        <w:rPr>
          <w:rFonts w:cs="Times New Roman"/>
          <w:b/>
          <w:szCs w:val="24"/>
          <w:u w:val="single"/>
        </w:rPr>
        <w:t>THEY DESIRE TO HONOUR THE LORD</w:t>
      </w:r>
    </w:p>
    <w:p w14:paraId="5432BFBD" w14:textId="2433E9C6" w:rsidR="00675B56" w:rsidRDefault="008F28C7" w:rsidP="00675B56">
      <w:pPr>
        <w:rPr>
          <w:rFonts w:cs="Times New Roman"/>
          <w:szCs w:val="24"/>
        </w:rPr>
      </w:pPr>
      <w:r>
        <w:rPr>
          <w:rFonts w:cs="Times New Roman"/>
          <w:szCs w:val="24"/>
        </w:rPr>
        <w:t xml:space="preserve">Second, we welcome believers who disagree with us because they desire to honour the Lord. </w:t>
      </w:r>
    </w:p>
    <w:p w14:paraId="769C0C32" w14:textId="66A61078" w:rsidR="008F28C7" w:rsidRDefault="00053E58" w:rsidP="00675B56">
      <w:pPr>
        <w:rPr>
          <w:rFonts w:cs="Times New Roman"/>
          <w:szCs w:val="24"/>
        </w:rPr>
      </w:pPr>
      <w:r>
        <w:rPr>
          <w:rFonts w:cs="Times New Roman"/>
          <w:szCs w:val="24"/>
        </w:rPr>
        <w:t>Notice that Paul never tells the two groups of believers to stop talking about what they can or cannot eat, or whether God has created certain days to be more important than others. He doesn’t say, “These are secondary issues, so they don’t matter”, or “Don’t have strong opinions on them.” In fact, he says the exact opposite!</w:t>
      </w:r>
    </w:p>
    <w:p w14:paraId="0BD2C787" w14:textId="7542B32B" w:rsidR="00053E58" w:rsidRDefault="00F746F8" w:rsidP="00F746F8">
      <w:pPr>
        <w:ind w:left="720"/>
        <w:rPr>
          <w:rFonts w:cs="Times New Roman"/>
          <w:szCs w:val="24"/>
        </w:rPr>
      </w:pPr>
      <w:r w:rsidRPr="00FB632D">
        <w:rPr>
          <w:rFonts w:eastAsia="Times New Roman" w:cs="Times New Roman"/>
          <w:b/>
          <w:bCs/>
          <w:color w:val="000000"/>
          <w:szCs w:val="24"/>
          <w:vertAlign w:val="superscript"/>
          <w:lang w:val="en-CA" w:eastAsia="en-CA"/>
        </w:rPr>
        <w:t>5 </w:t>
      </w:r>
      <w:r w:rsidRPr="00FB632D">
        <w:rPr>
          <w:rFonts w:eastAsia="Times New Roman" w:cs="Times New Roman"/>
          <w:color w:val="000000"/>
          <w:szCs w:val="24"/>
          <w:lang w:val="en-CA" w:eastAsia="en-CA"/>
        </w:rPr>
        <w:t xml:space="preserve">One person </w:t>
      </w:r>
      <w:proofErr w:type="gramStart"/>
      <w:r w:rsidRPr="00FB632D">
        <w:rPr>
          <w:rFonts w:eastAsia="Times New Roman" w:cs="Times New Roman"/>
          <w:color w:val="000000"/>
          <w:szCs w:val="24"/>
          <w:lang w:val="en-CA" w:eastAsia="en-CA"/>
        </w:rPr>
        <w:t>esteems</w:t>
      </w:r>
      <w:proofErr w:type="gramEnd"/>
      <w:r w:rsidRPr="00FB632D">
        <w:rPr>
          <w:rFonts w:eastAsia="Times New Roman" w:cs="Times New Roman"/>
          <w:color w:val="000000"/>
          <w:szCs w:val="24"/>
          <w:lang w:val="en-CA" w:eastAsia="en-CA"/>
        </w:rPr>
        <w:t xml:space="preserve"> one day as better than another, while another esteems all days alike. </w:t>
      </w:r>
      <w:r w:rsidRPr="00F746F8">
        <w:rPr>
          <w:rFonts w:eastAsia="Times New Roman" w:cs="Times New Roman"/>
          <w:b/>
          <w:bCs/>
          <w:color w:val="000000"/>
          <w:szCs w:val="24"/>
          <w:u w:val="single"/>
          <w:lang w:val="en-CA" w:eastAsia="en-CA"/>
        </w:rPr>
        <w:t>Each one should be fully convinced in his own mind</w:t>
      </w:r>
      <w:r w:rsidRPr="00FB632D">
        <w:rPr>
          <w:rFonts w:eastAsia="Times New Roman" w:cs="Times New Roman"/>
          <w:color w:val="000000"/>
          <w:szCs w:val="24"/>
          <w:lang w:val="en-CA" w:eastAsia="en-CA"/>
        </w:rPr>
        <w:t>.</w:t>
      </w:r>
    </w:p>
    <w:p w14:paraId="5DCD0F16" w14:textId="77777777" w:rsidR="00B70237" w:rsidRDefault="00B70237" w:rsidP="00675B56">
      <w:pPr>
        <w:rPr>
          <w:rFonts w:cs="Times New Roman"/>
          <w:szCs w:val="24"/>
        </w:rPr>
      </w:pPr>
      <w:r>
        <w:rPr>
          <w:rFonts w:cs="Times New Roman"/>
          <w:szCs w:val="24"/>
        </w:rPr>
        <w:t xml:space="preserve">I used to play in an orchestra in high school, and our conductor would always tell us that </w:t>
      </w:r>
      <w:r w:rsidR="00F746F8">
        <w:rPr>
          <w:rFonts w:cs="Times New Roman"/>
          <w:szCs w:val="24"/>
        </w:rPr>
        <w:t xml:space="preserve">if we’re going to play the wrong note, we better play it loud, because he’d rather have us play the wrong notes well than the right notes poorly! </w:t>
      </w:r>
      <w:r>
        <w:rPr>
          <w:rFonts w:cs="Times New Roman"/>
          <w:szCs w:val="24"/>
        </w:rPr>
        <w:t xml:space="preserve">That’s what Paul is saying here. Even what you believe about food or days is wrong, you should be fully convinced in your own mind. </w:t>
      </w:r>
    </w:p>
    <w:p w14:paraId="241EA2C9" w14:textId="3A475678" w:rsidR="00F746F8" w:rsidRDefault="00F746F8" w:rsidP="00675B56">
      <w:pPr>
        <w:rPr>
          <w:rFonts w:cs="Times New Roman"/>
          <w:szCs w:val="24"/>
        </w:rPr>
      </w:pPr>
      <w:r>
        <w:rPr>
          <w:rFonts w:cs="Times New Roman"/>
          <w:szCs w:val="24"/>
        </w:rPr>
        <w:t xml:space="preserve">Again, we need to make sure we don’t read too much into this verse. He’s not encouraging believers to be fully convinced of heresy and to not listen to anyone else. He’s talking about secondary issues like food, and Sabbaths or our </w:t>
      </w:r>
      <w:proofErr w:type="gramStart"/>
      <w:r>
        <w:rPr>
          <w:rFonts w:cs="Times New Roman"/>
          <w:szCs w:val="24"/>
        </w:rPr>
        <w:t>modern day</w:t>
      </w:r>
      <w:proofErr w:type="gramEnd"/>
      <w:r>
        <w:rPr>
          <w:rFonts w:cs="Times New Roman"/>
          <w:szCs w:val="24"/>
        </w:rPr>
        <w:t xml:space="preserve"> equivalents of masks and vaccines. He’s saying, “Whatever you believe about these secondary issues, be fully convinced in your own mind that this is what the Bible teaches.” Why? </w:t>
      </w:r>
    </w:p>
    <w:p w14:paraId="318F38AB" w14:textId="1F90AAF7" w:rsidR="00F746F8" w:rsidRDefault="00F746F8" w:rsidP="00675B56">
      <w:pPr>
        <w:rPr>
          <w:rFonts w:cs="Times New Roman"/>
          <w:szCs w:val="24"/>
        </w:rPr>
      </w:pPr>
      <w:r>
        <w:rPr>
          <w:rFonts w:cs="Times New Roman"/>
          <w:szCs w:val="24"/>
        </w:rPr>
        <w:t xml:space="preserve">Because </w:t>
      </w:r>
      <w:r w:rsidR="009761B7">
        <w:rPr>
          <w:rFonts w:cs="Times New Roman"/>
          <w:szCs w:val="24"/>
        </w:rPr>
        <w:t>we do these things unto the Lord. Verse 6:</w:t>
      </w:r>
    </w:p>
    <w:p w14:paraId="0BFB859C" w14:textId="4D4CDB3B" w:rsidR="009761B7" w:rsidRDefault="009761B7" w:rsidP="009761B7">
      <w:pPr>
        <w:ind w:left="720"/>
        <w:rPr>
          <w:rFonts w:cs="Times New Roman"/>
          <w:szCs w:val="24"/>
        </w:rPr>
      </w:pPr>
      <w:r w:rsidRPr="00FB632D">
        <w:rPr>
          <w:rFonts w:eastAsia="Times New Roman" w:cs="Times New Roman"/>
          <w:b/>
          <w:bCs/>
          <w:color w:val="000000"/>
          <w:szCs w:val="24"/>
          <w:vertAlign w:val="superscript"/>
          <w:lang w:val="en-CA" w:eastAsia="en-CA"/>
        </w:rPr>
        <w:t>6 </w:t>
      </w:r>
      <w:r w:rsidRPr="00FB632D">
        <w:rPr>
          <w:rFonts w:eastAsia="Times New Roman" w:cs="Times New Roman"/>
          <w:color w:val="000000"/>
          <w:szCs w:val="24"/>
          <w:lang w:val="en-CA" w:eastAsia="en-CA"/>
        </w:rPr>
        <w:t xml:space="preserve">The one who observes the day, observes it </w:t>
      </w:r>
      <w:r w:rsidRPr="00B70237">
        <w:rPr>
          <w:rFonts w:eastAsia="Times New Roman" w:cs="Times New Roman"/>
          <w:color w:val="000000"/>
          <w:szCs w:val="24"/>
          <w:u w:val="single"/>
          <w:lang w:val="en-CA" w:eastAsia="en-CA"/>
        </w:rPr>
        <w:t>in honor of the Lord</w:t>
      </w:r>
      <w:r w:rsidRPr="00FB632D">
        <w:rPr>
          <w:rFonts w:eastAsia="Times New Roman" w:cs="Times New Roman"/>
          <w:color w:val="000000"/>
          <w:szCs w:val="24"/>
          <w:lang w:val="en-CA" w:eastAsia="en-CA"/>
        </w:rPr>
        <w:t xml:space="preserve">. The one who eats, eats </w:t>
      </w:r>
      <w:r w:rsidRPr="00B70237">
        <w:rPr>
          <w:rFonts w:eastAsia="Times New Roman" w:cs="Times New Roman"/>
          <w:color w:val="000000"/>
          <w:szCs w:val="24"/>
          <w:u w:val="single"/>
          <w:lang w:val="en-CA" w:eastAsia="en-CA"/>
        </w:rPr>
        <w:t>in honor of the Lord</w:t>
      </w:r>
      <w:r w:rsidRPr="00FB632D">
        <w:rPr>
          <w:rFonts w:eastAsia="Times New Roman" w:cs="Times New Roman"/>
          <w:color w:val="000000"/>
          <w:szCs w:val="24"/>
          <w:lang w:val="en-CA" w:eastAsia="en-CA"/>
        </w:rPr>
        <w:t xml:space="preserve">, since he gives thanks to God, while the one who abstains, abstains </w:t>
      </w:r>
      <w:r w:rsidRPr="00B70237">
        <w:rPr>
          <w:rFonts w:eastAsia="Times New Roman" w:cs="Times New Roman"/>
          <w:color w:val="000000"/>
          <w:szCs w:val="24"/>
          <w:u w:val="single"/>
          <w:lang w:val="en-CA" w:eastAsia="en-CA"/>
        </w:rPr>
        <w:t>in honor of the Lord</w:t>
      </w:r>
      <w:r w:rsidRPr="00FB632D">
        <w:rPr>
          <w:rFonts w:eastAsia="Times New Roman" w:cs="Times New Roman"/>
          <w:color w:val="000000"/>
          <w:szCs w:val="24"/>
          <w:lang w:val="en-CA" w:eastAsia="en-CA"/>
        </w:rPr>
        <w:t xml:space="preserve"> and gives thanks to God. </w:t>
      </w:r>
    </w:p>
    <w:p w14:paraId="767C4B7D" w14:textId="7F81489B" w:rsidR="00125159" w:rsidRDefault="009761B7" w:rsidP="00675B56">
      <w:pPr>
        <w:rPr>
          <w:rFonts w:cs="Times New Roman"/>
          <w:szCs w:val="24"/>
        </w:rPr>
      </w:pPr>
      <w:r>
        <w:rPr>
          <w:rFonts w:cs="Times New Roman"/>
          <w:szCs w:val="24"/>
        </w:rPr>
        <w:t xml:space="preserve">God doesn’t just care about us having all the right answers. He cares about the heart. If we’re fully convinced that we should observe special days, that honours the Lord even if God didn’t say we had to. If we’re fully convinced that we should abstain from eating meat, that honours the Lord even if God didn’t say we had to. And if we eat, fully believing that Old Testament laws on unclean food no longer applies to </w:t>
      </w:r>
      <w:r w:rsidR="00125159">
        <w:rPr>
          <w:rFonts w:cs="Times New Roman"/>
          <w:szCs w:val="24"/>
        </w:rPr>
        <w:t>those who are in Christ</w:t>
      </w:r>
      <w:r>
        <w:rPr>
          <w:rFonts w:cs="Times New Roman"/>
          <w:szCs w:val="24"/>
        </w:rPr>
        <w:t xml:space="preserve">, </w:t>
      </w:r>
      <w:r w:rsidR="00125159">
        <w:rPr>
          <w:rFonts w:cs="Times New Roman"/>
          <w:szCs w:val="24"/>
        </w:rPr>
        <w:t>we honour the Lord</w:t>
      </w:r>
      <w:r w:rsidR="00CF0662">
        <w:rPr>
          <w:rFonts w:cs="Times New Roman"/>
          <w:szCs w:val="24"/>
        </w:rPr>
        <w:t xml:space="preserve"> as well. </w:t>
      </w:r>
    </w:p>
    <w:p w14:paraId="18CE547B" w14:textId="4A389980" w:rsidR="00F746F8" w:rsidRDefault="00125159" w:rsidP="00675B56">
      <w:pPr>
        <w:rPr>
          <w:rFonts w:cs="Times New Roman"/>
          <w:szCs w:val="24"/>
        </w:rPr>
      </w:pPr>
      <w:r>
        <w:rPr>
          <w:rFonts w:cs="Times New Roman"/>
          <w:szCs w:val="24"/>
        </w:rPr>
        <w:t xml:space="preserve">God looks at the heart, so that even if we get a secondary issue wrong, God is honoured, because we’re doing it for him. We honour the Lord by our obedience, even when God hasn’t told us to obey in that specific way. </w:t>
      </w:r>
    </w:p>
    <w:p w14:paraId="7865A428" w14:textId="579E0760" w:rsidR="00125159" w:rsidRDefault="00125159" w:rsidP="00675B56">
      <w:pPr>
        <w:rPr>
          <w:rFonts w:cs="Times New Roman"/>
          <w:szCs w:val="24"/>
        </w:rPr>
      </w:pPr>
      <w:r>
        <w:rPr>
          <w:rFonts w:cs="Times New Roman"/>
          <w:szCs w:val="24"/>
        </w:rPr>
        <w:t xml:space="preserve">Some pastors and their churches believe that the Lord commands them to meet in person every Sunday. The result is that they’ve continued to meet during lockdowns, believing that the only way they can be faithful to the Lord is to disobey the government and meet every Sunday as a church. </w:t>
      </w:r>
    </w:p>
    <w:p w14:paraId="648DE4A2" w14:textId="6C9DB17E" w:rsidR="00125159" w:rsidRDefault="00125159" w:rsidP="00675B56">
      <w:pPr>
        <w:rPr>
          <w:rFonts w:cs="Times New Roman"/>
          <w:szCs w:val="24"/>
        </w:rPr>
      </w:pPr>
      <w:r>
        <w:rPr>
          <w:rFonts w:cs="Times New Roman"/>
          <w:szCs w:val="24"/>
        </w:rPr>
        <w:t xml:space="preserve">I don’t agree with them, because I don’t believe that’s what the Bible teaches. But I can still respect them, because they’re meeting to honour the Lord. They’re disobeying the government to honour the Lord. Romans 14 tells me </w:t>
      </w:r>
      <w:r w:rsidR="00CF0662">
        <w:rPr>
          <w:rFonts w:cs="Times New Roman"/>
          <w:szCs w:val="24"/>
        </w:rPr>
        <w:t>that I should even</w:t>
      </w:r>
      <w:r>
        <w:rPr>
          <w:rFonts w:cs="Times New Roman"/>
          <w:szCs w:val="24"/>
        </w:rPr>
        <w:t xml:space="preserve"> welcome them, because what they’re doing, they’re doing to honour the Lord. </w:t>
      </w:r>
    </w:p>
    <w:p w14:paraId="5985A9E0" w14:textId="55A92722" w:rsidR="00125159" w:rsidRDefault="00125159" w:rsidP="00675B56">
      <w:pPr>
        <w:rPr>
          <w:rFonts w:cs="Times New Roman"/>
          <w:szCs w:val="24"/>
        </w:rPr>
      </w:pPr>
      <w:r>
        <w:rPr>
          <w:rFonts w:cs="Times New Roman"/>
          <w:szCs w:val="24"/>
        </w:rPr>
        <w:lastRenderedPageBreak/>
        <w:t>Paul grounds this in gospel truth once again:</w:t>
      </w:r>
    </w:p>
    <w:p w14:paraId="7F4C6433" w14:textId="77777777" w:rsidR="001316FA" w:rsidRPr="00FB632D" w:rsidRDefault="001316FA" w:rsidP="001316FA">
      <w:pPr>
        <w:shd w:val="clear" w:color="auto" w:fill="FFFFFF"/>
        <w:spacing w:before="100" w:beforeAutospacing="1" w:after="100" w:afterAutospacing="1" w:line="240" w:lineRule="auto"/>
        <w:ind w:left="720"/>
        <w:rPr>
          <w:rFonts w:eastAsia="Times New Roman" w:cs="Times New Roman"/>
          <w:color w:val="000000"/>
          <w:szCs w:val="24"/>
          <w:lang w:val="en-CA" w:eastAsia="en-CA"/>
        </w:rPr>
      </w:pPr>
      <w:r w:rsidRPr="00FB632D">
        <w:rPr>
          <w:rFonts w:eastAsia="Times New Roman" w:cs="Times New Roman"/>
          <w:b/>
          <w:bCs/>
          <w:color w:val="000000"/>
          <w:szCs w:val="24"/>
          <w:vertAlign w:val="superscript"/>
          <w:lang w:val="en-CA" w:eastAsia="en-CA"/>
        </w:rPr>
        <w:t>7 </w:t>
      </w:r>
      <w:r w:rsidRPr="00FB632D">
        <w:rPr>
          <w:rFonts w:eastAsia="Times New Roman" w:cs="Times New Roman"/>
          <w:color w:val="000000"/>
          <w:szCs w:val="24"/>
          <w:lang w:val="en-CA" w:eastAsia="en-CA"/>
        </w:rPr>
        <w:t>For none of us lives to himself, and none of us dies to himself. </w:t>
      </w:r>
      <w:r w:rsidRPr="00FB632D">
        <w:rPr>
          <w:rFonts w:eastAsia="Times New Roman" w:cs="Times New Roman"/>
          <w:b/>
          <w:bCs/>
          <w:color w:val="000000"/>
          <w:szCs w:val="24"/>
          <w:vertAlign w:val="superscript"/>
          <w:lang w:val="en-CA" w:eastAsia="en-CA"/>
        </w:rPr>
        <w:t>8 </w:t>
      </w:r>
      <w:r w:rsidRPr="00FB632D">
        <w:rPr>
          <w:rFonts w:eastAsia="Times New Roman" w:cs="Times New Roman"/>
          <w:color w:val="000000"/>
          <w:szCs w:val="24"/>
          <w:lang w:val="en-CA" w:eastAsia="en-CA"/>
        </w:rPr>
        <w:t>For if we live, we live to the Lord, and if we die, we die to the Lord. So then, whether we live or whether we die, we are the Lord's. </w:t>
      </w:r>
      <w:r w:rsidRPr="00FB632D">
        <w:rPr>
          <w:rFonts w:eastAsia="Times New Roman" w:cs="Times New Roman"/>
          <w:b/>
          <w:bCs/>
          <w:color w:val="000000"/>
          <w:szCs w:val="24"/>
          <w:vertAlign w:val="superscript"/>
          <w:lang w:val="en-CA" w:eastAsia="en-CA"/>
        </w:rPr>
        <w:t>9 </w:t>
      </w:r>
      <w:r w:rsidRPr="00FB632D">
        <w:rPr>
          <w:rFonts w:eastAsia="Times New Roman" w:cs="Times New Roman"/>
          <w:color w:val="000000"/>
          <w:szCs w:val="24"/>
          <w:lang w:val="en-CA" w:eastAsia="en-CA"/>
        </w:rPr>
        <w:t>For to this end Christ died and lived again, that he might be Lord both of the dead and of the living.</w:t>
      </w:r>
    </w:p>
    <w:p w14:paraId="554F26B5" w14:textId="5FA79601" w:rsidR="00125159" w:rsidRDefault="00B70237" w:rsidP="00675B56">
      <w:pPr>
        <w:rPr>
          <w:rFonts w:cs="Times New Roman"/>
          <w:szCs w:val="24"/>
        </w:rPr>
      </w:pPr>
      <w:r>
        <w:rPr>
          <w:rFonts w:cs="Times New Roman"/>
          <w:szCs w:val="24"/>
        </w:rPr>
        <w:t xml:space="preserve">Jesus died and lived again, so that we could honour him whether we live or we die. What we do no longer reflects on ourselves, but on him. </w:t>
      </w:r>
      <w:r w:rsidR="001316FA">
        <w:rPr>
          <w:rFonts w:cs="Times New Roman"/>
          <w:szCs w:val="24"/>
        </w:rPr>
        <w:t>If we are to show the world that the Lord Jesus Christ is our Saviour, our greatest treasure, and the object of our highest affections, then</w:t>
      </w:r>
      <w:r>
        <w:rPr>
          <w:rFonts w:cs="Times New Roman"/>
          <w:szCs w:val="24"/>
        </w:rPr>
        <w:t xml:space="preserve"> everything that we believe and do should be to honour him. </w:t>
      </w:r>
    </w:p>
    <w:p w14:paraId="01430286" w14:textId="79D608A1" w:rsidR="001316FA" w:rsidRDefault="001316FA" w:rsidP="00675B56">
      <w:pPr>
        <w:rPr>
          <w:rFonts w:cs="Times New Roman"/>
          <w:szCs w:val="24"/>
        </w:rPr>
      </w:pPr>
      <w:r>
        <w:rPr>
          <w:rFonts w:cs="Times New Roman"/>
          <w:szCs w:val="24"/>
        </w:rPr>
        <w:t>There is something intensely personal about the fact that each of our lives reflects on the Lord Jesus</w:t>
      </w:r>
      <w:r w:rsidR="00F91483">
        <w:rPr>
          <w:rFonts w:cs="Times New Roman"/>
          <w:szCs w:val="24"/>
        </w:rPr>
        <w:t xml:space="preserve">, </w:t>
      </w:r>
      <w:r w:rsidR="00CF0662">
        <w:rPr>
          <w:rFonts w:cs="Times New Roman"/>
          <w:szCs w:val="24"/>
        </w:rPr>
        <w:t>and</w:t>
      </w:r>
      <w:r w:rsidR="00F91483">
        <w:rPr>
          <w:rFonts w:cs="Times New Roman"/>
          <w:szCs w:val="24"/>
        </w:rPr>
        <w:t xml:space="preserve"> that’s precisely Paul’s point. If each of us belongs to Jesus, then who are we to judge one another? </w:t>
      </w:r>
      <w:r w:rsidR="00A15DA5">
        <w:rPr>
          <w:rFonts w:cs="Times New Roman"/>
          <w:szCs w:val="24"/>
        </w:rPr>
        <w:t xml:space="preserve">Paul says this three times in verses 4, 10, and 13, and his point in all of those verses is that we have no right to judge the servant of another, because they’re not our servants. We’re not their masters. They have their own master, and he will judge them, just like he will judge us. </w:t>
      </w:r>
    </w:p>
    <w:p w14:paraId="28F3763A" w14:textId="309115D6" w:rsidR="00A15DA5" w:rsidRDefault="00A15DA5" w:rsidP="00675B56">
      <w:pPr>
        <w:rPr>
          <w:rFonts w:cs="Times New Roman"/>
          <w:szCs w:val="24"/>
        </w:rPr>
      </w:pPr>
      <w:r>
        <w:rPr>
          <w:rFonts w:cs="Times New Roman"/>
          <w:szCs w:val="24"/>
        </w:rPr>
        <w:t>In his commentary on Romans, John Stott writes:</w:t>
      </w:r>
    </w:p>
    <w:p w14:paraId="0CF5167F" w14:textId="77777777" w:rsidR="00A15DA5" w:rsidRDefault="00A15DA5" w:rsidP="00A15DA5">
      <w:pPr>
        <w:ind w:left="720"/>
        <w:rPr>
          <w:rFonts w:cs="Times New Roman"/>
          <w:szCs w:val="24"/>
        </w:rPr>
      </w:pPr>
      <w:r>
        <w:rPr>
          <w:rFonts w:cs="Times New Roman"/>
          <w:szCs w:val="24"/>
        </w:rPr>
        <w:t>“We have no warrant to climb onto the bench, place our fellow human beings in the dock, and start pronouncing judgment and passing sentence, because God alone is Judge and we are not.” – John Stott</w:t>
      </w:r>
    </w:p>
    <w:p w14:paraId="59F67A3B" w14:textId="77777777" w:rsidR="00E135F3" w:rsidRDefault="00A15DA5" w:rsidP="00675B56">
      <w:pPr>
        <w:rPr>
          <w:rFonts w:cs="Times New Roman"/>
          <w:szCs w:val="24"/>
        </w:rPr>
      </w:pPr>
      <w:r>
        <w:rPr>
          <w:rFonts w:cs="Times New Roman"/>
          <w:szCs w:val="24"/>
        </w:rPr>
        <w:t xml:space="preserve">We are not the judge, but the judged. </w:t>
      </w:r>
      <w:r w:rsidR="00E135F3">
        <w:rPr>
          <w:rFonts w:cs="Times New Roman"/>
          <w:szCs w:val="24"/>
        </w:rPr>
        <w:t>Verse 12 says,</w:t>
      </w:r>
    </w:p>
    <w:p w14:paraId="4F4B92C2" w14:textId="23D5601E" w:rsidR="00E135F3" w:rsidRDefault="00E135F3" w:rsidP="00E135F3">
      <w:pPr>
        <w:ind w:left="720"/>
        <w:rPr>
          <w:rFonts w:cs="Times New Roman"/>
          <w:szCs w:val="24"/>
        </w:rPr>
      </w:pPr>
      <w:r>
        <w:rPr>
          <w:rFonts w:cs="Times New Roman"/>
          <w:szCs w:val="24"/>
        </w:rPr>
        <w:t>“</w:t>
      </w:r>
      <w:proofErr w:type="gramStart"/>
      <w:r>
        <w:rPr>
          <w:rFonts w:cs="Times New Roman"/>
          <w:szCs w:val="24"/>
        </w:rPr>
        <w:t>So</w:t>
      </w:r>
      <w:proofErr w:type="gramEnd"/>
      <w:r>
        <w:rPr>
          <w:rFonts w:cs="Times New Roman"/>
          <w:szCs w:val="24"/>
        </w:rPr>
        <w:t xml:space="preserve"> then each of us will give an account of himself to God.” </w:t>
      </w:r>
    </w:p>
    <w:p w14:paraId="48FF8098" w14:textId="4BAF9B2D" w:rsidR="00A15DA5" w:rsidRDefault="00E135F3" w:rsidP="00675B56">
      <w:pPr>
        <w:rPr>
          <w:rFonts w:cs="Times New Roman"/>
          <w:szCs w:val="24"/>
        </w:rPr>
      </w:pPr>
      <w:r>
        <w:rPr>
          <w:rFonts w:cs="Times New Roman"/>
          <w:szCs w:val="24"/>
        </w:rPr>
        <w:t xml:space="preserve">We are to give an account, not of the person at that other church, or sitting </w:t>
      </w:r>
      <w:r w:rsidR="00CF0662">
        <w:rPr>
          <w:rFonts w:cs="Times New Roman"/>
          <w:szCs w:val="24"/>
        </w:rPr>
        <w:t xml:space="preserve">across the sanctuary, </w:t>
      </w:r>
      <w:r>
        <w:rPr>
          <w:rFonts w:cs="Times New Roman"/>
          <w:szCs w:val="24"/>
        </w:rPr>
        <w:t xml:space="preserve">or living in our homes. We are to give an account for ourselves. </w:t>
      </w:r>
      <w:r w:rsidR="00A15DA5">
        <w:rPr>
          <w:rFonts w:cs="Times New Roman"/>
          <w:szCs w:val="24"/>
        </w:rPr>
        <w:t xml:space="preserve">Each of us will stand before God our master, and he won’t ask us if we ate meat or only vegetables, or whether we observed certain days or treated all the same. He won’t ask us whether we wore masks, or whether we got the vaccine, or whether we voted for the right political party. Instead, he will ask, “Whatever you did, did you do it for me? Did you do it to honour me?” </w:t>
      </w:r>
    </w:p>
    <w:p w14:paraId="5EEA1FEB" w14:textId="56D7673E" w:rsidR="00125159" w:rsidRDefault="00125159" w:rsidP="00675B56">
      <w:pPr>
        <w:rPr>
          <w:rFonts w:cs="Times New Roman"/>
          <w:szCs w:val="24"/>
        </w:rPr>
      </w:pPr>
    </w:p>
    <w:p w14:paraId="39F29BA3" w14:textId="57739390" w:rsidR="00675B56" w:rsidRPr="00926D28" w:rsidRDefault="00675B56" w:rsidP="00675B56">
      <w:pPr>
        <w:rPr>
          <w:rFonts w:cs="Times New Roman"/>
          <w:szCs w:val="24"/>
        </w:rPr>
      </w:pPr>
      <w:r w:rsidRPr="00926D28">
        <w:rPr>
          <w:rFonts w:cs="Times New Roman"/>
          <w:szCs w:val="24"/>
        </w:rPr>
        <w:t xml:space="preserve">(3) </w:t>
      </w:r>
      <w:r w:rsidR="004C0AEA">
        <w:rPr>
          <w:rFonts w:cs="Times New Roman"/>
          <w:b/>
          <w:szCs w:val="24"/>
          <w:u w:val="single"/>
        </w:rPr>
        <w:t>THEY SHOULD FOLLOW THEIR CONSCIENCE</w:t>
      </w:r>
    </w:p>
    <w:p w14:paraId="2B499E39" w14:textId="77BD2F58" w:rsidR="00675B56" w:rsidRDefault="00E135F3" w:rsidP="00675B56">
      <w:pPr>
        <w:rPr>
          <w:rFonts w:cs="Times New Roman"/>
          <w:szCs w:val="24"/>
        </w:rPr>
      </w:pPr>
      <w:r>
        <w:rPr>
          <w:rFonts w:cs="Times New Roman"/>
          <w:szCs w:val="24"/>
        </w:rPr>
        <w:t xml:space="preserve">Lastly, we welcome them because they should follow their conscience. </w:t>
      </w:r>
    </w:p>
    <w:p w14:paraId="14369054" w14:textId="03D7340E" w:rsidR="00FB081E" w:rsidRDefault="00FB081E" w:rsidP="00675B56">
      <w:pPr>
        <w:rPr>
          <w:rFonts w:cs="Times New Roman"/>
          <w:szCs w:val="24"/>
        </w:rPr>
      </w:pPr>
      <w:r>
        <w:rPr>
          <w:rFonts w:cs="Times New Roman"/>
          <w:szCs w:val="24"/>
        </w:rPr>
        <w:t xml:space="preserve">The conscience is one of the most important parts of the Christian life, and yet it doesn’t receive nearly the attention that it deserves. That’s </w:t>
      </w:r>
      <w:r w:rsidR="00B70237">
        <w:rPr>
          <w:rFonts w:cs="Times New Roman"/>
          <w:szCs w:val="24"/>
        </w:rPr>
        <w:t>because we have</w:t>
      </w:r>
      <w:r>
        <w:rPr>
          <w:rFonts w:cs="Times New Roman"/>
          <w:szCs w:val="24"/>
        </w:rPr>
        <w:t xml:space="preserve"> become experts, not in listening to the conscience, but silencing it. </w:t>
      </w:r>
      <w:r w:rsidR="00B70237">
        <w:rPr>
          <w:rFonts w:cs="Times New Roman"/>
          <w:szCs w:val="24"/>
        </w:rPr>
        <w:t>When we feel the guilt of our sins, we say, “Cheer up, it wasn’t that bad, forget about it,” bu</w:t>
      </w:r>
      <w:r>
        <w:rPr>
          <w:rFonts w:cs="Times New Roman"/>
          <w:szCs w:val="24"/>
        </w:rPr>
        <w:t xml:space="preserve">t the Bible says “Repent! Let your godly grief </w:t>
      </w:r>
      <w:proofErr w:type="gramStart"/>
      <w:r>
        <w:rPr>
          <w:rFonts w:cs="Times New Roman"/>
          <w:szCs w:val="24"/>
        </w:rPr>
        <w:t>lead</w:t>
      </w:r>
      <w:proofErr w:type="gramEnd"/>
      <w:r>
        <w:rPr>
          <w:rFonts w:cs="Times New Roman"/>
          <w:szCs w:val="24"/>
        </w:rPr>
        <w:t xml:space="preserve"> </w:t>
      </w:r>
      <w:r w:rsidR="0031795B">
        <w:rPr>
          <w:rFonts w:cs="Times New Roman"/>
          <w:szCs w:val="24"/>
        </w:rPr>
        <w:t xml:space="preserve">you </w:t>
      </w:r>
      <w:r>
        <w:rPr>
          <w:rFonts w:cs="Times New Roman"/>
          <w:szCs w:val="24"/>
        </w:rPr>
        <w:t xml:space="preserve">to repentance, so that you stop sinning and </w:t>
      </w:r>
      <w:r w:rsidR="0031795B">
        <w:rPr>
          <w:rFonts w:cs="Times New Roman"/>
          <w:szCs w:val="24"/>
        </w:rPr>
        <w:t>receive the comfort of knowing that Jesus died for your sins</w:t>
      </w:r>
      <w:r>
        <w:rPr>
          <w:rFonts w:cs="Times New Roman"/>
          <w:szCs w:val="24"/>
        </w:rPr>
        <w:t xml:space="preserve">.” </w:t>
      </w:r>
    </w:p>
    <w:p w14:paraId="27D5FD71" w14:textId="4CE86EDF" w:rsidR="0031795B" w:rsidRDefault="00B70237" w:rsidP="00675B56">
      <w:pPr>
        <w:rPr>
          <w:rFonts w:cs="Times New Roman"/>
          <w:szCs w:val="24"/>
        </w:rPr>
      </w:pPr>
      <w:r>
        <w:rPr>
          <w:rFonts w:cs="Times New Roman"/>
          <w:szCs w:val="24"/>
        </w:rPr>
        <w:lastRenderedPageBreak/>
        <w:t xml:space="preserve">In the </w:t>
      </w:r>
      <w:r>
        <w:rPr>
          <w:rFonts w:cs="Times New Roman"/>
          <w:i/>
          <w:iCs/>
          <w:szCs w:val="24"/>
        </w:rPr>
        <w:t>Pilgrim’s Progress</w:t>
      </w:r>
      <w:r>
        <w:rPr>
          <w:rFonts w:cs="Times New Roman"/>
          <w:szCs w:val="24"/>
        </w:rPr>
        <w:t xml:space="preserve">, Christian removed his burden of guilt by looking to the cross. We try to remove our guilt by building up our self-esteem. </w:t>
      </w:r>
      <w:r w:rsidR="0031795B">
        <w:rPr>
          <w:rFonts w:cs="Times New Roman"/>
          <w:szCs w:val="24"/>
        </w:rPr>
        <w:t xml:space="preserve">We look to ourselves rather than to Jesus for the cleansing of the conscience, because </w:t>
      </w:r>
      <w:r w:rsidR="00CF0662">
        <w:rPr>
          <w:rFonts w:cs="Times New Roman"/>
          <w:szCs w:val="24"/>
        </w:rPr>
        <w:t xml:space="preserve">we see the conscience as a curse that distracts us from trusting ourselves rather than a gift that leads us </w:t>
      </w:r>
      <w:r>
        <w:rPr>
          <w:rFonts w:cs="Times New Roman"/>
          <w:szCs w:val="24"/>
        </w:rPr>
        <w:t xml:space="preserve">into trusting God. </w:t>
      </w:r>
      <w:r w:rsidR="00CF0662">
        <w:rPr>
          <w:rFonts w:cs="Times New Roman"/>
          <w:szCs w:val="24"/>
        </w:rPr>
        <w:t xml:space="preserve"> </w:t>
      </w:r>
    </w:p>
    <w:p w14:paraId="343377C9" w14:textId="662921F9" w:rsidR="00E135F3" w:rsidRDefault="00B70237" w:rsidP="00675B56">
      <w:pPr>
        <w:rPr>
          <w:rFonts w:cs="Times New Roman"/>
          <w:szCs w:val="24"/>
        </w:rPr>
      </w:pPr>
      <w:r>
        <w:rPr>
          <w:rFonts w:cs="Times New Roman"/>
          <w:szCs w:val="24"/>
        </w:rPr>
        <w:t>The conscience also keeps</w:t>
      </w:r>
      <w:r w:rsidR="00BD3825">
        <w:rPr>
          <w:rFonts w:cs="Times New Roman"/>
          <w:szCs w:val="24"/>
        </w:rPr>
        <w:t xml:space="preserve"> us from doing what is wrong. It’s our internal alarm system that warns us when we’re approaching moral danger. “Don’t do that”, it warns us. “That’s going to harden your heart. That’s going to hurt other people. That’s going to offend God.” It warns us from doing what’s wrong, and it rewards us for doing what’s right. </w:t>
      </w:r>
      <w:r w:rsidR="00CF0662">
        <w:rPr>
          <w:rFonts w:cs="Times New Roman"/>
          <w:szCs w:val="24"/>
        </w:rPr>
        <w:t xml:space="preserve">When you feel good about serving your neighbours, or giving to the needy, that’s your conscience speaking. </w:t>
      </w:r>
    </w:p>
    <w:p w14:paraId="39E354B6" w14:textId="15A775CD" w:rsidR="0070626F" w:rsidRDefault="0070626F" w:rsidP="00675B56">
      <w:pPr>
        <w:rPr>
          <w:rFonts w:cs="Times New Roman"/>
          <w:szCs w:val="24"/>
        </w:rPr>
      </w:pPr>
      <w:r>
        <w:rPr>
          <w:rFonts w:cs="Times New Roman"/>
          <w:szCs w:val="24"/>
        </w:rPr>
        <w:t xml:space="preserve">The conscience is a gift, but it </w:t>
      </w:r>
      <w:r w:rsidR="00CF0662">
        <w:rPr>
          <w:rFonts w:cs="Times New Roman"/>
          <w:szCs w:val="24"/>
        </w:rPr>
        <w:t xml:space="preserve">can be silenced, or it can be seared. </w:t>
      </w:r>
      <w:r>
        <w:rPr>
          <w:rFonts w:cs="Times New Roman"/>
          <w:szCs w:val="24"/>
        </w:rPr>
        <w:t xml:space="preserve">It can be seared like a hot iron pressing down on our skin so that we can no longer feel anything and it doesn’t work the way it’s meant to anymore. It doesn’t make us feel guilty for doing what’s wrong anymore, so that we head towards self-trust and self-destruction without knowing it. </w:t>
      </w:r>
    </w:p>
    <w:p w14:paraId="1B70A8FE" w14:textId="77DE0857" w:rsidR="0070626F" w:rsidRDefault="0070626F" w:rsidP="00675B56">
      <w:pPr>
        <w:rPr>
          <w:rFonts w:cs="Times New Roman"/>
          <w:szCs w:val="24"/>
        </w:rPr>
      </w:pPr>
      <w:r>
        <w:rPr>
          <w:rFonts w:cs="Times New Roman"/>
          <w:szCs w:val="24"/>
        </w:rPr>
        <w:t xml:space="preserve">What does this have to do with welcoming those who disagree with us? It teaches us that we must learn to respect the fact that people must listen to their conscience, even if their conscience isn’t completely accurate. </w:t>
      </w:r>
    </w:p>
    <w:p w14:paraId="1BF2F329" w14:textId="5B4CDB8B" w:rsidR="0070626F" w:rsidRDefault="0070626F" w:rsidP="00675B56">
      <w:pPr>
        <w:rPr>
          <w:rFonts w:cs="Times New Roman"/>
          <w:szCs w:val="24"/>
        </w:rPr>
      </w:pPr>
      <w:r>
        <w:rPr>
          <w:rFonts w:cs="Times New Roman"/>
          <w:szCs w:val="24"/>
        </w:rPr>
        <w:t xml:space="preserve">That’s the argument Paul makes in verses 13-23. </w:t>
      </w:r>
      <w:r w:rsidR="00E05F4A">
        <w:rPr>
          <w:rFonts w:cs="Times New Roman"/>
          <w:szCs w:val="24"/>
        </w:rPr>
        <w:t>Verse 14:</w:t>
      </w:r>
    </w:p>
    <w:p w14:paraId="1D175E00" w14:textId="7360339A" w:rsidR="00BD3825" w:rsidRPr="00926D28" w:rsidRDefault="00E05F4A" w:rsidP="00E05F4A">
      <w:pPr>
        <w:ind w:left="720"/>
        <w:rPr>
          <w:rFonts w:cs="Times New Roman"/>
          <w:szCs w:val="24"/>
        </w:rPr>
      </w:pPr>
      <w:r w:rsidRPr="00FB632D">
        <w:rPr>
          <w:rFonts w:eastAsia="Times New Roman" w:cs="Times New Roman"/>
          <w:b/>
          <w:bCs/>
          <w:color w:val="000000"/>
          <w:szCs w:val="24"/>
          <w:vertAlign w:val="superscript"/>
          <w:lang w:val="en-CA" w:eastAsia="en-CA"/>
        </w:rPr>
        <w:t>14 </w:t>
      </w:r>
      <w:r w:rsidRPr="00FB632D">
        <w:rPr>
          <w:rFonts w:eastAsia="Times New Roman" w:cs="Times New Roman"/>
          <w:color w:val="000000"/>
          <w:szCs w:val="24"/>
          <w:lang w:val="en-CA" w:eastAsia="en-CA"/>
        </w:rPr>
        <w:t>I know and am persuaded in the Lord Jesus that nothing is unclean in itself, but it is unclean for anyone who thinks it unclean. </w:t>
      </w:r>
    </w:p>
    <w:p w14:paraId="4247BAA9" w14:textId="545EF6C3" w:rsidR="00675B56" w:rsidRDefault="00E05F4A" w:rsidP="00675B56">
      <w:pPr>
        <w:rPr>
          <w:rFonts w:cs="Times New Roman"/>
          <w:szCs w:val="24"/>
        </w:rPr>
      </w:pPr>
      <w:r>
        <w:rPr>
          <w:rFonts w:cs="Times New Roman"/>
          <w:szCs w:val="24"/>
        </w:rPr>
        <w:t xml:space="preserve">Paul knows that eating meat doesn’t offend God. But he says, “It is unclean for anyone who thinks it unclean”. In other words, if someone believes that eating meat is wrong, it becomes wrong </w:t>
      </w:r>
      <w:r>
        <w:rPr>
          <w:rFonts w:cs="Times New Roman"/>
          <w:i/>
          <w:iCs/>
          <w:szCs w:val="24"/>
        </w:rPr>
        <w:t>for them</w:t>
      </w:r>
      <w:r>
        <w:rPr>
          <w:rFonts w:cs="Times New Roman"/>
          <w:szCs w:val="24"/>
        </w:rPr>
        <w:t xml:space="preserve">. They may not be sinning against God by eating meat, but they are sinning against God by acting against their conscience. </w:t>
      </w:r>
    </w:p>
    <w:p w14:paraId="6D6DB3C3" w14:textId="77777777" w:rsidR="003572E7" w:rsidRDefault="008C64A6" w:rsidP="00675B56">
      <w:pPr>
        <w:rPr>
          <w:rFonts w:cs="Times New Roman"/>
          <w:szCs w:val="24"/>
        </w:rPr>
      </w:pPr>
      <w:r>
        <w:rPr>
          <w:rFonts w:cs="Times New Roman"/>
          <w:szCs w:val="24"/>
        </w:rPr>
        <w:t xml:space="preserve">This highlights one of the central arguments of </w:t>
      </w:r>
      <w:r w:rsidR="00B70237">
        <w:rPr>
          <w:rFonts w:cs="Times New Roman"/>
          <w:szCs w:val="24"/>
        </w:rPr>
        <w:t>Romans 14</w:t>
      </w:r>
      <w:r>
        <w:rPr>
          <w:rFonts w:cs="Times New Roman"/>
          <w:szCs w:val="24"/>
        </w:rPr>
        <w:t xml:space="preserve">. We know that we sin if we offend God’s law. But </w:t>
      </w:r>
      <w:r w:rsidR="00B70237">
        <w:rPr>
          <w:rFonts w:cs="Times New Roman"/>
          <w:szCs w:val="24"/>
        </w:rPr>
        <w:t>Romans 14 says that we</w:t>
      </w:r>
      <w:r>
        <w:rPr>
          <w:rFonts w:cs="Times New Roman"/>
          <w:szCs w:val="24"/>
        </w:rPr>
        <w:t xml:space="preserve"> also sin if we offend our conscience. If we do what we believe is wrong, we </w:t>
      </w:r>
      <w:r w:rsidR="00944B03">
        <w:rPr>
          <w:rFonts w:cs="Times New Roman"/>
          <w:szCs w:val="24"/>
        </w:rPr>
        <w:t xml:space="preserve">sin even if </w:t>
      </w:r>
      <w:r w:rsidR="00B70237">
        <w:rPr>
          <w:rFonts w:cs="Times New Roman"/>
          <w:szCs w:val="24"/>
        </w:rPr>
        <w:t>the act itself</w:t>
      </w:r>
      <w:r w:rsidR="00944B03">
        <w:rPr>
          <w:rFonts w:cs="Times New Roman"/>
          <w:szCs w:val="24"/>
        </w:rPr>
        <w:t xml:space="preserve"> isn’t sinful. </w:t>
      </w:r>
    </w:p>
    <w:p w14:paraId="3FB49A22" w14:textId="10DC45C8" w:rsidR="008C64A6" w:rsidRDefault="008C64A6" w:rsidP="00675B56">
      <w:pPr>
        <w:rPr>
          <w:rFonts w:cs="Times New Roman"/>
          <w:szCs w:val="24"/>
        </w:rPr>
      </w:pPr>
      <w:r>
        <w:rPr>
          <w:rFonts w:cs="Times New Roman"/>
          <w:szCs w:val="24"/>
        </w:rPr>
        <w:t>Paul explains why in verse 23:</w:t>
      </w:r>
    </w:p>
    <w:p w14:paraId="4967CCC1" w14:textId="77777777" w:rsidR="008C64A6" w:rsidRPr="00FB632D" w:rsidRDefault="008C64A6" w:rsidP="008C64A6">
      <w:pPr>
        <w:shd w:val="clear" w:color="auto" w:fill="FFFFFF"/>
        <w:spacing w:before="100" w:beforeAutospacing="1" w:after="100" w:afterAutospacing="1" w:line="240" w:lineRule="auto"/>
        <w:ind w:left="720"/>
        <w:rPr>
          <w:rFonts w:eastAsia="Times New Roman" w:cs="Times New Roman"/>
          <w:color w:val="000000"/>
          <w:szCs w:val="24"/>
          <w:lang w:val="en-CA" w:eastAsia="en-CA"/>
        </w:rPr>
      </w:pPr>
      <w:r w:rsidRPr="00FB632D">
        <w:rPr>
          <w:rFonts w:eastAsia="Times New Roman" w:cs="Times New Roman"/>
          <w:b/>
          <w:bCs/>
          <w:color w:val="000000"/>
          <w:szCs w:val="24"/>
          <w:vertAlign w:val="superscript"/>
          <w:lang w:val="en-CA" w:eastAsia="en-CA"/>
        </w:rPr>
        <w:t>23 </w:t>
      </w:r>
      <w:r w:rsidRPr="00FB632D">
        <w:rPr>
          <w:rFonts w:eastAsia="Times New Roman" w:cs="Times New Roman"/>
          <w:color w:val="000000"/>
          <w:szCs w:val="24"/>
          <w:lang w:val="en-CA" w:eastAsia="en-CA"/>
        </w:rPr>
        <w:t>But whoever has doubts is condemned if he eats, because the eating is not from faith. For whatever does not proceed from faith is sin.</w:t>
      </w:r>
    </w:p>
    <w:p w14:paraId="54477FDD" w14:textId="683D8D92" w:rsidR="008C64A6" w:rsidRDefault="008C64A6" w:rsidP="00675B56">
      <w:pPr>
        <w:rPr>
          <w:rFonts w:cs="Times New Roman"/>
          <w:szCs w:val="24"/>
        </w:rPr>
      </w:pPr>
      <w:r>
        <w:rPr>
          <w:rFonts w:cs="Times New Roman"/>
          <w:szCs w:val="24"/>
        </w:rPr>
        <w:t xml:space="preserve">This is the key to understanding these verses. We sin when we go against our conscience because we’re not proceeding from faith. We’re not believing that God has allowed us to do that. The Roman Christians who were “weak in faith” weren’t trusting that the gospel had made a way for them to eat </w:t>
      </w:r>
      <w:r w:rsidR="00944B03">
        <w:rPr>
          <w:rFonts w:cs="Times New Roman"/>
          <w:szCs w:val="24"/>
        </w:rPr>
        <w:t>everything</w:t>
      </w:r>
      <w:r>
        <w:rPr>
          <w:rFonts w:cs="Times New Roman"/>
          <w:szCs w:val="24"/>
        </w:rPr>
        <w:t xml:space="preserve"> and to enjoy every day equally. </w:t>
      </w:r>
      <w:proofErr w:type="gramStart"/>
      <w:r>
        <w:rPr>
          <w:rFonts w:cs="Times New Roman"/>
          <w:szCs w:val="24"/>
        </w:rPr>
        <w:t>So</w:t>
      </w:r>
      <w:proofErr w:type="gramEnd"/>
      <w:r>
        <w:rPr>
          <w:rFonts w:cs="Times New Roman"/>
          <w:szCs w:val="24"/>
        </w:rPr>
        <w:t xml:space="preserve"> if they went ahead and ate meat, or if they went ahead and worked on the Sabbath, they would be sinning, because whatever does not proceed from faith is sin. </w:t>
      </w:r>
    </w:p>
    <w:p w14:paraId="73FD27BC" w14:textId="490E6481" w:rsidR="00DA2C2A" w:rsidRDefault="008C64A6" w:rsidP="00675B56">
      <w:pPr>
        <w:rPr>
          <w:rFonts w:cs="Times New Roman"/>
          <w:szCs w:val="24"/>
        </w:rPr>
      </w:pPr>
      <w:r>
        <w:rPr>
          <w:rFonts w:cs="Times New Roman"/>
          <w:szCs w:val="24"/>
        </w:rPr>
        <w:t xml:space="preserve">This is the final reason why we should welcome those who disagree with us. </w:t>
      </w:r>
      <w:r w:rsidR="00DA2C2A">
        <w:rPr>
          <w:rFonts w:cs="Times New Roman"/>
          <w:szCs w:val="24"/>
        </w:rPr>
        <w:t>We must respect the fact that they</w:t>
      </w:r>
      <w:r>
        <w:rPr>
          <w:rFonts w:cs="Times New Roman"/>
          <w:szCs w:val="24"/>
        </w:rPr>
        <w:t xml:space="preserve"> must follow their conscience. They must do or not do what their faith allows</w:t>
      </w:r>
      <w:r w:rsidR="00DA2C2A">
        <w:rPr>
          <w:rFonts w:cs="Times New Roman"/>
          <w:szCs w:val="24"/>
        </w:rPr>
        <w:t xml:space="preserve">. We </w:t>
      </w:r>
      <w:r w:rsidR="00DA2C2A">
        <w:rPr>
          <w:rFonts w:cs="Times New Roman"/>
          <w:szCs w:val="24"/>
        </w:rPr>
        <w:lastRenderedPageBreak/>
        <w:t xml:space="preserve">could do the opposite things and not sin. But if they did </w:t>
      </w:r>
      <w:r w:rsidR="00944B03">
        <w:rPr>
          <w:rFonts w:cs="Times New Roman"/>
          <w:szCs w:val="24"/>
        </w:rPr>
        <w:t>what we did,</w:t>
      </w:r>
      <w:r w:rsidR="00DA2C2A">
        <w:rPr>
          <w:rFonts w:cs="Times New Roman"/>
          <w:szCs w:val="24"/>
        </w:rPr>
        <w:t xml:space="preserve"> they would sin, because they didn’t act from faith. </w:t>
      </w:r>
    </w:p>
    <w:p w14:paraId="4832882C" w14:textId="31232CFA" w:rsidR="00944B03" w:rsidRDefault="00944B03" w:rsidP="00675B56">
      <w:pPr>
        <w:rPr>
          <w:rFonts w:cs="Times New Roman"/>
          <w:szCs w:val="24"/>
        </w:rPr>
      </w:pPr>
      <w:r>
        <w:rPr>
          <w:rFonts w:cs="Times New Roman"/>
          <w:szCs w:val="24"/>
        </w:rPr>
        <w:t xml:space="preserve">Someone might say, “Does </w:t>
      </w:r>
      <w:r w:rsidR="003572E7">
        <w:rPr>
          <w:rFonts w:cs="Times New Roman"/>
          <w:szCs w:val="24"/>
        </w:rPr>
        <w:t>this</w:t>
      </w:r>
      <w:r>
        <w:rPr>
          <w:rFonts w:cs="Times New Roman"/>
          <w:szCs w:val="24"/>
        </w:rPr>
        <w:t xml:space="preserve"> mean I can steal</w:t>
      </w:r>
      <w:r w:rsidR="003572E7">
        <w:rPr>
          <w:rFonts w:cs="Times New Roman"/>
          <w:szCs w:val="24"/>
        </w:rPr>
        <w:t xml:space="preserve">, lie, or kill as long as my </w:t>
      </w:r>
      <w:r>
        <w:rPr>
          <w:rFonts w:cs="Times New Roman"/>
          <w:szCs w:val="24"/>
        </w:rPr>
        <w:t xml:space="preserve">conscience doesn’t bother me?” Of course not. The conscience isn’t the ultimate standard of what is right and wrong. The Word of God is our standard, and it has clearly told us that stealing is wrong. But if God’s Word tells us that we </w:t>
      </w:r>
      <w:r>
        <w:rPr>
          <w:rFonts w:cs="Times New Roman"/>
          <w:i/>
          <w:iCs/>
          <w:szCs w:val="24"/>
        </w:rPr>
        <w:t xml:space="preserve">can </w:t>
      </w:r>
      <w:r>
        <w:rPr>
          <w:rFonts w:cs="Times New Roman"/>
          <w:szCs w:val="24"/>
        </w:rPr>
        <w:t xml:space="preserve">do something, but we still don’t believe we can, then we sin if we do it anyways. </w:t>
      </w:r>
    </w:p>
    <w:p w14:paraId="33EAE78A" w14:textId="4A532589" w:rsidR="00944B03" w:rsidRDefault="00944B03" w:rsidP="00675B56">
      <w:pPr>
        <w:rPr>
          <w:rFonts w:cs="Times New Roman"/>
          <w:szCs w:val="24"/>
        </w:rPr>
      </w:pPr>
      <w:r>
        <w:rPr>
          <w:rFonts w:cs="Times New Roman"/>
          <w:szCs w:val="24"/>
        </w:rPr>
        <w:t xml:space="preserve">Mark </w:t>
      </w:r>
      <w:proofErr w:type="spellStart"/>
      <w:r>
        <w:rPr>
          <w:rFonts w:cs="Times New Roman"/>
          <w:szCs w:val="24"/>
        </w:rPr>
        <w:t>Dever</w:t>
      </w:r>
      <w:proofErr w:type="spellEnd"/>
      <w:r>
        <w:rPr>
          <w:rFonts w:cs="Times New Roman"/>
          <w:szCs w:val="24"/>
        </w:rPr>
        <w:t xml:space="preserve"> captures this well when he wrote:</w:t>
      </w:r>
    </w:p>
    <w:p w14:paraId="451590D2" w14:textId="77777777" w:rsidR="00944B03" w:rsidRPr="001A2BF6" w:rsidRDefault="00944B03" w:rsidP="00944B03">
      <w:pPr>
        <w:ind w:left="720"/>
        <w:rPr>
          <w:rFonts w:cs="Times New Roman"/>
          <w:szCs w:val="24"/>
        </w:rPr>
      </w:pPr>
      <w:r>
        <w:rPr>
          <w:rFonts w:cs="Times New Roman"/>
          <w:szCs w:val="24"/>
        </w:rPr>
        <w:t xml:space="preserve">“Conscience cannot make a wrong thing right, but it can make a right thing wrong.” – Mark </w:t>
      </w:r>
      <w:proofErr w:type="spellStart"/>
      <w:r>
        <w:rPr>
          <w:rFonts w:cs="Times New Roman"/>
          <w:szCs w:val="24"/>
        </w:rPr>
        <w:t>Dever</w:t>
      </w:r>
      <w:proofErr w:type="spellEnd"/>
    </w:p>
    <w:p w14:paraId="61F09EE3" w14:textId="38DEBE12" w:rsidR="00944B03" w:rsidRDefault="00944B03" w:rsidP="00675B56">
      <w:pPr>
        <w:rPr>
          <w:rFonts w:cs="Times New Roman"/>
          <w:szCs w:val="24"/>
        </w:rPr>
      </w:pPr>
      <w:r>
        <w:rPr>
          <w:rFonts w:cs="Times New Roman"/>
          <w:szCs w:val="24"/>
        </w:rPr>
        <w:t xml:space="preserve">Paul wouldn’t have written Romans 14 if the Roman Christians were sleeping around, or lying, or stealing, or worshipping idols. The conscience can’t make wrong things right. But it can make right things wrong if we don’t have faith to do them. </w:t>
      </w:r>
    </w:p>
    <w:p w14:paraId="637CFD9E" w14:textId="0D0812D3" w:rsidR="00DA2C2A" w:rsidRDefault="00944B03" w:rsidP="00675B56">
      <w:pPr>
        <w:rPr>
          <w:rFonts w:cs="Times New Roman"/>
          <w:szCs w:val="24"/>
        </w:rPr>
      </w:pPr>
      <w:r>
        <w:rPr>
          <w:rFonts w:cs="Times New Roman"/>
          <w:szCs w:val="24"/>
        </w:rPr>
        <w:t>The conscience</w:t>
      </w:r>
      <w:r w:rsidR="00DA2C2A">
        <w:rPr>
          <w:rFonts w:cs="Times New Roman"/>
          <w:szCs w:val="24"/>
        </w:rPr>
        <w:t xml:space="preserve"> was so important to Paul that he says if your eating of meat tempts your brother or your sister in Christ</w:t>
      </w:r>
      <w:r>
        <w:rPr>
          <w:rFonts w:cs="Times New Roman"/>
          <w:szCs w:val="24"/>
        </w:rPr>
        <w:t xml:space="preserve"> to sin</w:t>
      </w:r>
      <w:r w:rsidR="00DA2C2A">
        <w:rPr>
          <w:rFonts w:cs="Times New Roman"/>
          <w:szCs w:val="24"/>
        </w:rPr>
        <w:t>, then you shouldn’t do it. If your good conscience wounds the weak conscience of your fellow Christian by tempting them to do what they believe is wrong, you shouldn’t do it. As he says in verse 15:</w:t>
      </w:r>
    </w:p>
    <w:p w14:paraId="0D81011B" w14:textId="06510E62" w:rsidR="00DA2C2A" w:rsidRDefault="00DA2C2A" w:rsidP="00DA2C2A">
      <w:pPr>
        <w:ind w:left="720"/>
        <w:rPr>
          <w:rFonts w:cs="Times New Roman"/>
          <w:szCs w:val="24"/>
        </w:rPr>
      </w:pPr>
      <w:r w:rsidRPr="00FB632D">
        <w:rPr>
          <w:rFonts w:eastAsia="Times New Roman" w:cs="Times New Roman"/>
          <w:b/>
          <w:bCs/>
          <w:color w:val="000000"/>
          <w:szCs w:val="24"/>
          <w:vertAlign w:val="superscript"/>
          <w:lang w:val="en-CA" w:eastAsia="en-CA"/>
        </w:rPr>
        <w:t>15 </w:t>
      </w:r>
      <w:r w:rsidRPr="00FB632D">
        <w:rPr>
          <w:rFonts w:eastAsia="Times New Roman" w:cs="Times New Roman"/>
          <w:color w:val="000000"/>
          <w:szCs w:val="24"/>
          <w:lang w:val="en-CA" w:eastAsia="en-CA"/>
        </w:rPr>
        <w:t>For if your brother is grieved by what you eat, you are no longer walking in love. By what you eat, do not destroy the one for whom Christ died. </w:t>
      </w:r>
    </w:p>
    <w:p w14:paraId="6ACBFC64" w14:textId="77777777" w:rsidR="003572E7" w:rsidRDefault="00DA2C2A" w:rsidP="00675B56">
      <w:pPr>
        <w:rPr>
          <w:rFonts w:cs="Times New Roman"/>
          <w:szCs w:val="24"/>
        </w:rPr>
      </w:pPr>
      <w:r>
        <w:rPr>
          <w:rFonts w:cs="Times New Roman"/>
          <w:szCs w:val="24"/>
        </w:rPr>
        <w:t>It’s more important to love than to exercise your rights</w:t>
      </w:r>
      <w:r w:rsidR="003572E7">
        <w:rPr>
          <w:rFonts w:cs="Times New Roman"/>
          <w:szCs w:val="24"/>
        </w:rPr>
        <w:t>.</w:t>
      </w:r>
    </w:p>
    <w:p w14:paraId="009B9E07" w14:textId="048EB454" w:rsidR="008C64A6" w:rsidRDefault="003572E7" w:rsidP="00675B56">
      <w:pPr>
        <w:rPr>
          <w:rFonts w:cs="Times New Roman"/>
          <w:szCs w:val="24"/>
        </w:rPr>
      </w:pPr>
      <w:r>
        <w:rPr>
          <w:rFonts w:cs="Times New Roman"/>
          <w:szCs w:val="24"/>
        </w:rPr>
        <w:t xml:space="preserve">Paul sums this all up in verses </w:t>
      </w:r>
      <w:r w:rsidR="00DA2C2A">
        <w:rPr>
          <w:rFonts w:cs="Times New Roman"/>
          <w:szCs w:val="24"/>
        </w:rPr>
        <w:t>17-19:</w:t>
      </w:r>
    </w:p>
    <w:p w14:paraId="3444EF6D" w14:textId="77777777" w:rsidR="00DA2C2A" w:rsidRPr="00FB632D" w:rsidRDefault="00DA2C2A" w:rsidP="00DA2C2A">
      <w:pPr>
        <w:shd w:val="clear" w:color="auto" w:fill="FFFFFF"/>
        <w:spacing w:before="100" w:beforeAutospacing="1" w:after="100" w:afterAutospacing="1" w:line="240" w:lineRule="auto"/>
        <w:ind w:left="720"/>
        <w:rPr>
          <w:rFonts w:eastAsia="Times New Roman" w:cs="Times New Roman"/>
          <w:color w:val="000000"/>
          <w:szCs w:val="24"/>
          <w:lang w:val="en-CA" w:eastAsia="en-CA"/>
        </w:rPr>
      </w:pPr>
      <w:r w:rsidRPr="00FB632D">
        <w:rPr>
          <w:rFonts w:eastAsia="Times New Roman" w:cs="Times New Roman"/>
          <w:b/>
          <w:bCs/>
          <w:color w:val="000000"/>
          <w:szCs w:val="24"/>
          <w:vertAlign w:val="superscript"/>
          <w:lang w:val="en-CA" w:eastAsia="en-CA"/>
        </w:rPr>
        <w:t>17 </w:t>
      </w:r>
      <w:r w:rsidRPr="00FB632D">
        <w:rPr>
          <w:rFonts w:eastAsia="Times New Roman" w:cs="Times New Roman"/>
          <w:color w:val="000000"/>
          <w:szCs w:val="24"/>
          <w:lang w:val="en-CA" w:eastAsia="en-CA"/>
        </w:rPr>
        <w:t>For the kingdom of God is not a matter of eating and drinking but of righteousness and peace and joy in the Holy Spirit. </w:t>
      </w:r>
      <w:r w:rsidRPr="00FB632D">
        <w:rPr>
          <w:rFonts w:eastAsia="Times New Roman" w:cs="Times New Roman"/>
          <w:b/>
          <w:bCs/>
          <w:color w:val="000000"/>
          <w:szCs w:val="24"/>
          <w:vertAlign w:val="superscript"/>
          <w:lang w:val="en-CA" w:eastAsia="en-CA"/>
        </w:rPr>
        <w:t>18 </w:t>
      </w:r>
      <w:r w:rsidRPr="00FB632D">
        <w:rPr>
          <w:rFonts w:eastAsia="Times New Roman" w:cs="Times New Roman"/>
          <w:color w:val="000000"/>
          <w:szCs w:val="24"/>
          <w:lang w:val="en-CA" w:eastAsia="en-CA"/>
        </w:rPr>
        <w:t>Whoever thus serves Christ is acceptable to God and approved by men. </w:t>
      </w:r>
      <w:r w:rsidRPr="00FB632D">
        <w:rPr>
          <w:rFonts w:eastAsia="Times New Roman" w:cs="Times New Roman"/>
          <w:b/>
          <w:bCs/>
          <w:color w:val="000000"/>
          <w:szCs w:val="24"/>
          <w:vertAlign w:val="superscript"/>
          <w:lang w:val="en-CA" w:eastAsia="en-CA"/>
        </w:rPr>
        <w:t>19 </w:t>
      </w:r>
      <w:r w:rsidRPr="00FB632D">
        <w:rPr>
          <w:rFonts w:eastAsia="Times New Roman" w:cs="Times New Roman"/>
          <w:color w:val="000000"/>
          <w:szCs w:val="24"/>
          <w:lang w:val="en-CA" w:eastAsia="en-CA"/>
        </w:rPr>
        <w:t>So then let us pursue what makes for peace and for mutual upbuilding.</w:t>
      </w:r>
    </w:p>
    <w:p w14:paraId="3A73AD60" w14:textId="01119FA0" w:rsidR="005C76BC" w:rsidRDefault="00DA2C2A" w:rsidP="00675B56">
      <w:pPr>
        <w:rPr>
          <w:rFonts w:cs="Times New Roman"/>
          <w:szCs w:val="24"/>
        </w:rPr>
      </w:pPr>
      <w:r>
        <w:rPr>
          <w:rFonts w:cs="Times New Roman"/>
          <w:szCs w:val="24"/>
        </w:rPr>
        <w:t xml:space="preserve">That’s </w:t>
      </w:r>
      <w:r w:rsidR="003572E7">
        <w:rPr>
          <w:rFonts w:cs="Times New Roman"/>
          <w:szCs w:val="24"/>
        </w:rPr>
        <w:t xml:space="preserve">why this matters so much. This is what makes it possible for us to lay down our rights for the good of others, because </w:t>
      </w:r>
      <w:r w:rsidR="00CB017A">
        <w:rPr>
          <w:rFonts w:cs="Times New Roman"/>
          <w:szCs w:val="24"/>
        </w:rPr>
        <w:t>“the kingdom of God is not a matter of</w:t>
      </w:r>
      <w:r>
        <w:rPr>
          <w:rFonts w:cs="Times New Roman"/>
          <w:szCs w:val="24"/>
        </w:rPr>
        <w:t xml:space="preserve"> eating, or drinking</w:t>
      </w:r>
      <w:r w:rsidR="001609AE">
        <w:rPr>
          <w:rFonts w:cs="Times New Roman"/>
          <w:szCs w:val="24"/>
        </w:rPr>
        <w:t xml:space="preserve">, but of righteousness and peace and joy in the Holy Spirit”. </w:t>
      </w:r>
    </w:p>
    <w:p w14:paraId="0877BE9C" w14:textId="6438E1E4" w:rsidR="00CB017A" w:rsidRDefault="003572E7" w:rsidP="00675B56">
      <w:pPr>
        <w:rPr>
          <w:rFonts w:cs="Times New Roman"/>
          <w:szCs w:val="24"/>
        </w:rPr>
      </w:pPr>
      <w:r>
        <w:rPr>
          <w:rFonts w:cs="Times New Roman"/>
          <w:szCs w:val="24"/>
        </w:rPr>
        <w:t xml:space="preserve">These are the things that are meant to define us as a community. These are the things that we’re supposed to be talking about most. </w:t>
      </w:r>
      <w:r w:rsidR="00CB017A">
        <w:rPr>
          <w:rFonts w:cs="Times New Roman"/>
          <w:szCs w:val="24"/>
        </w:rPr>
        <w:t xml:space="preserve">We’re supposed to be talking about righteousness, peace and joy in the Holy Spirit. That’s what unites us as believers. That’s what holds us together as a church. </w:t>
      </w:r>
    </w:p>
    <w:p w14:paraId="2345EC31" w14:textId="16CCF8F0" w:rsidR="00CB017A" w:rsidRDefault="00CB017A" w:rsidP="00675B56">
      <w:pPr>
        <w:rPr>
          <w:rFonts w:cs="Times New Roman"/>
          <w:szCs w:val="24"/>
        </w:rPr>
      </w:pPr>
      <w:r>
        <w:rPr>
          <w:rFonts w:cs="Times New Roman"/>
          <w:szCs w:val="24"/>
        </w:rPr>
        <w:t xml:space="preserve">Truth matters, but if we hold truth to be the ultimate value in secondary and non-essential issues, then we’re going to sacrifice love. Truth and love – what we believe, and how we treat one another – are equally important in the life of the church. </w:t>
      </w:r>
    </w:p>
    <w:p w14:paraId="1AAF50AF" w14:textId="77777777" w:rsidR="00DA2C2A" w:rsidRPr="00E05F4A" w:rsidRDefault="00DA2C2A" w:rsidP="00675B56">
      <w:pPr>
        <w:rPr>
          <w:rFonts w:cs="Times New Roman"/>
          <w:szCs w:val="24"/>
        </w:rPr>
      </w:pPr>
    </w:p>
    <w:p w14:paraId="54D0C9F3" w14:textId="77777777" w:rsidR="001A2BF6" w:rsidRDefault="00675B56" w:rsidP="00675B56">
      <w:pPr>
        <w:rPr>
          <w:rFonts w:cs="Times New Roman"/>
          <w:b/>
          <w:szCs w:val="24"/>
          <w:u w:val="single"/>
        </w:rPr>
      </w:pPr>
      <w:r w:rsidRPr="00926D28">
        <w:rPr>
          <w:rFonts w:cs="Times New Roman"/>
          <w:b/>
          <w:szCs w:val="24"/>
          <w:u w:val="single"/>
        </w:rPr>
        <w:lastRenderedPageBreak/>
        <w:t>CONCLUSION</w:t>
      </w:r>
    </w:p>
    <w:p w14:paraId="7B75C25B" w14:textId="0A906EA3" w:rsidR="005C76BC" w:rsidRDefault="00CB017A" w:rsidP="001A2BF6">
      <w:pPr>
        <w:rPr>
          <w:rFonts w:cs="Times New Roman"/>
          <w:szCs w:val="24"/>
        </w:rPr>
      </w:pPr>
      <w:r>
        <w:rPr>
          <w:rFonts w:cs="Times New Roman"/>
          <w:szCs w:val="24"/>
        </w:rPr>
        <w:t xml:space="preserve">We live in a time when </w:t>
      </w:r>
      <w:r w:rsidR="001A3413">
        <w:rPr>
          <w:rFonts w:cs="Times New Roman"/>
          <w:szCs w:val="24"/>
        </w:rPr>
        <w:t>people have</w:t>
      </w:r>
      <w:r>
        <w:rPr>
          <w:rFonts w:cs="Times New Roman"/>
          <w:szCs w:val="24"/>
        </w:rPr>
        <w:t xml:space="preserve"> forgotten how to disagree well. That’s because disagreement </w:t>
      </w:r>
      <w:r w:rsidR="001A3413">
        <w:rPr>
          <w:rFonts w:cs="Times New Roman"/>
          <w:szCs w:val="24"/>
        </w:rPr>
        <w:t xml:space="preserve">is taken </w:t>
      </w:r>
      <w:r>
        <w:rPr>
          <w:rFonts w:cs="Times New Roman"/>
          <w:szCs w:val="24"/>
        </w:rPr>
        <w:t xml:space="preserve">to mean disrespect. </w:t>
      </w:r>
      <w:r w:rsidR="005C76BC">
        <w:rPr>
          <w:rFonts w:cs="Times New Roman"/>
          <w:szCs w:val="24"/>
        </w:rPr>
        <w:t xml:space="preserve">If you disagree with someone, you’re not just expressing a different perspective. </w:t>
      </w:r>
      <w:r>
        <w:rPr>
          <w:rFonts w:cs="Times New Roman"/>
          <w:szCs w:val="24"/>
        </w:rPr>
        <w:t xml:space="preserve">You’re not just engaging in fruitful dialogue. </w:t>
      </w:r>
      <w:r w:rsidR="005C76BC">
        <w:rPr>
          <w:rFonts w:cs="Times New Roman"/>
          <w:szCs w:val="24"/>
        </w:rPr>
        <w:t xml:space="preserve">You’re seen as insulting them. You’re seen as attacking them. </w:t>
      </w:r>
    </w:p>
    <w:p w14:paraId="68E03FF9" w14:textId="248BFD0A" w:rsidR="001A2BF6" w:rsidRDefault="005C76BC" w:rsidP="001A2BF6">
      <w:pPr>
        <w:rPr>
          <w:rFonts w:cs="Times New Roman"/>
          <w:szCs w:val="24"/>
        </w:rPr>
      </w:pPr>
      <w:r>
        <w:rPr>
          <w:rFonts w:cs="Times New Roman"/>
          <w:szCs w:val="24"/>
        </w:rPr>
        <w:t>Romans 14 shows us a better way</w:t>
      </w:r>
      <w:r w:rsidR="00CB017A">
        <w:rPr>
          <w:rFonts w:cs="Times New Roman"/>
          <w:szCs w:val="24"/>
        </w:rPr>
        <w:t xml:space="preserve">. It shows us that unity doesn’t have to mean uniformity. Diversity doesn’t have to mean division. </w:t>
      </w:r>
      <w:r>
        <w:rPr>
          <w:rFonts w:cs="Times New Roman"/>
          <w:szCs w:val="24"/>
        </w:rPr>
        <w:t>We can have diverse opinions about issues that aren’t essential to our faith and still be united</w:t>
      </w:r>
      <w:r w:rsidR="00CB017A">
        <w:rPr>
          <w:rFonts w:cs="Times New Roman"/>
          <w:szCs w:val="24"/>
        </w:rPr>
        <w:t xml:space="preserve">, because the kingdom of God is not a matter of masks, or vaccines; the kingdom of God is not a matter of political positions or even our political theology; the kingdom of God is a matter of righteousness, peace, and joy in the Holy Spirit. </w:t>
      </w:r>
    </w:p>
    <w:p w14:paraId="4DFD4071" w14:textId="09B5E964" w:rsidR="001A3413" w:rsidRDefault="001A3413" w:rsidP="001A2BF6">
      <w:pPr>
        <w:rPr>
          <w:rFonts w:cs="Times New Roman"/>
          <w:szCs w:val="24"/>
        </w:rPr>
      </w:pPr>
      <w:r>
        <w:rPr>
          <w:rFonts w:cs="Times New Roman"/>
          <w:szCs w:val="24"/>
        </w:rPr>
        <w:t xml:space="preserve">Those who disagree can be fully convinced in their own minds and still pursue peace with one another. We don’t like that because it seems mushy and relativistic, and that’s certainly a danger. But Paul shows us how we can be committed to truth and pursue love at the same time by remembering what the kingdom of God is all about. </w:t>
      </w:r>
    </w:p>
    <w:p w14:paraId="29774087" w14:textId="732E303B" w:rsidR="00CB017A" w:rsidRDefault="00CB017A" w:rsidP="001A2BF6">
      <w:pPr>
        <w:rPr>
          <w:rFonts w:cs="Times New Roman"/>
          <w:szCs w:val="24"/>
        </w:rPr>
      </w:pPr>
      <w:r>
        <w:rPr>
          <w:rFonts w:cs="Times New Roman"/>
          <w:szCs w:val="24"/>
        </w:rPr>
        <w:t xml:space="preserve">And so, if you believe the church should shut down during lockdowns, </w:t>
      </w:r>
      <w:r w:rsidR="001A3413">
        <w:rPr>
          <w:rFonts w:cs="Times New Roman"/>
          <w:szCs w:val="24"/>
        </w:rPr>
        <w:t>or</w:t>
      </w:r>
      <w:r>
        <w:rPr>
          <w:rFonts w:cs="Times New Roman"/>
          <w:szCs w:val="24"/>
        </w:rPr>
        <w:t xml:space="preserve"> that everyone should wear masks </w:t>
      </w:r>
      <w:r w:rsidR="001A3413">
        <w:rPr>
          <w:rFonts w:cs="Times New Roman"/>
          <w:szCs w:val="24"/>
        </w:rPr>
        <w:t>or</w:t>
      </w:r>
      <w:r>
        <w:rPr>
          <w:rFonts w:cs="Times New Roman"/>
          <w:szCs w:val="24"/>
        </w:rPr>
        <w:t xml:space="preserve"> get vaccines, and you meet a fellow believer who disagrees with you, don’t insult them. Don’t even lecture them. Instead, welcome them as Christ has welcomed them; recognize that what they do, they do to honour the Lord; and remember that it is good and right for them to follow their conscience.</w:t>
      </w:r>
    </w:p>
    <w:p w14:paraId="287AFA30" w14:textId="4C308D25" w:rsidR="00CB017A" w:rsidRDefault="001A3413" w:rsidP="001A2BF6">
      <w:pPr>
        <w:rPr>
          <w:rFonts w:cs="Times New Roman"/>
          <w:szCs w:val="24"/>
        </w:rPr>
      </w:pPr>
      <w:r>
        <w:rPr>
          <w:rFonts w:cs="Times New Roman"/>
          <w:szCs w:val="24"/>
        </w:rPr>
        <w:t xml:space="preserve">The same applies to those who are on the other side of the spectrum. If you say that the time is right for churches to disobey the government, or that wearing a mask is capitulating to fear, or that vaccines are an intrusion into our liberty, and you meet a fellow believer who disagrees with you, </w:t>
      </w:r>
      <w:r w:rsidR="00E769E4">
        <w:rPr>
          <w:rFonts w:cs="Times New Roman"/>
          <w:szCs w:val="24"/>
        </w:rPr>
        <w:t xml:space="preserve">welcome them as Christ has welcomed them; recognize that what they do, they do to honour the Lord; and remember that it is good and right for them to follow their conscience. </w:t>
      </w:r>
    </w:p>
    <w:p w14:paraId="4BF43D1C" w14:textId="0C6176CD" w:rsidR="005C76BC" w:rsidRDefault="00E769E4" w:rsidP="001A2BF6">
      <w:pPr>
        <w:rPr>
          <w:rFonts w:cs="Times New Roman"/>
          <w:szCs w:val="24"/>
        </w:rPr>
      </w:pPr>
      <w:r>
        <w:rPr>
          <w:rFonts w:cs="Times New Roman"/>
          <w:szCs w:val="24"/>
        </w:rPr>
        <w:t>And let us all remember this classic statement as we journey through these dark and divisive times:</w:t>
      </w:r>
    </w:p>
    <w:p w14:paraId="118C2DB8" w14:textId="77777777" w:rsidR="00E769E4" w:rsidRDefault="00E769E4" w:rsidP="00E769E4">
      <w:pPr>
        <w:ind w:left="720"/>
      </w:pPr>
      <w:r w:rsidRPr="00E769E4">
        <w:t xml:space="preserve">“In essentials, unity; </w:t>
      </w:r>
    </w:p>
    <w:p w14:paraId="4D0D3FF1" w14:textId="77777777" w:rsidR="00E769E4" w:rsidRDefault="00E769E4" w:rsidP="00E769E4">
      <w:pPr>
        <w:ind w:left="720"/>
      </w:pPr>
      <w:r w:rsidRPr="00E769E4">
        <w:t xml:space="preserve">in non-essentials, liberty; </w:t>
      </w:r>
    </w:p>
    <w:p w14:paraId="69A32E06" w14:textId="49C2B101" w:rsidR="00E769E4" w:rsidRPr="00E769E4" w:rsidRDefault="00E769E4" w:rsidP="00E769E4">
      <w:pPr>
        <w:ind w:left="720"/>
      </w:pPr>
      <w:r w:rsidRPr="00E769E4">
        <w:t>in all things, charity.”</w:t>
      </w:r>
    </w:p>
    <w:p w14:paraId="0C5B7357" w14:textId="77777777" w:rsidR="00E769E4" w:rsidRPr="001A2BF6" w:rsidRDefault="00E769E4" w:rsidP="001A2BF6">
      <w:pPr>
        <w:rPr>
          <w:rFonts w:cs="Times New Roman"/>
          <w:szCs w:val="24"/>
        </w:rPr>
      </w:pPr>
    </w:p>
    <w:sectPr w:rsidR="00E769E4" w:rsidRPr="001A2BF6">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8F0ED" w14:textId="77777777" w:rsidR="00144403" w:rsidRDefault="00144403" w:rsidP="003676E5">
      <w:pPr>
        <w:spacing w:after="0" w:line="240" w:lineRule="auto"/>
      </w:pPr>
      <w:r>
        <w:separator/>
      </w:r>
    </w:p>
  </w:endnote>
  <w:endnote w:type="continuationSeparator" w:id="0">
    <w:p w14:paraId="1C747F55" w14:textId="77777777" w:rsidR="00144403" w:rsidRDefault="00144403" w:rsidP="00367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8063D7" w14:textId="77777777" w:rsidR="00144403" w:rsidRDefault="00144403" w:rsidP="003676E5">
      <w:pPr>
        <w:spacing w:after="0" w:line="240" w:lineRule="auto"/>
      </w:pPr>
      <w:r>
        <w:separator/>
      </w:r>
    </w:p>
  </w:footnote>
  <w:footnote w:type="continuationSeparator" w:id="0">
    <w:p w14:paraId="181C770D" w14:textId="77777777" w:rsidR="00144403" w:rsidRDefault="00144403" w:rsidP="003676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823227"/>
      <w:docPartObj>
        <w:docPartGallery w:val="Page Numbers (Top of Page)"/>
        <w:docPartUnique/>
      </w:docPartObj>
    </w:sdtPr>
    <w:sdtEndPr>
      <w:rPr>
        <w:noProof/>
      </w:rPr>
    </w:sdtEndPr>
    <w:sdtContent>
      <w:p w14:paraId="6A6263C7" w14:textId="77777777" w:rsidR="0050290F" w:rsidRDefault="0050290F">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5B9AA6A7" w14:textId="77777777" w:rsidR="0050290F" w:rsidRDefault="005029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112C5"/>
    <w:multiLevelType w:val="hybridMultilevel"/>
    <w:tmpl w:val="7BAE34F8"/>
    <w:lvl w:ilvl="0" w:tplc="6396FB4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F862F27"/>
    <w:multiLevelType w:val="hybridMultilevel"/>
    <w:tmpl w:val="8D94F6D4"/>
    <w:lvl w:ilvl="0" w:tplc="D8829F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350F17"/>
    <w:multiLevelType w:val="hybridMultilevel"/>
    <w:tmpl w:val="FE1AC85C"/>
    <w:lvl w:ilvl="0" w:tplc="7F08B5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4F22A4B"/>
    <w:multiLevelType w:val="hybridMultilevel"/>
    <w:tmpl w:val="82F0D10A"/>
    <w:lvl w:ilvl="0" w:tplc="EF867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9579D3"/>
    <w:multiLevelType w:val="hybridMultilevel"/>
    <w:tmpl w:val="DD0A70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ED8413F"/>
    <w:multiLevelType w:val="hybridMultilevel"/>
    <w:tmpl w:val="A8A4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F3CE7"/>
    <w:multiLevelType w:val="hybridMultilevel"/>
    <w:tmpl w:val="DDC42EEC"/>
    <w:lvl w:ilvl="0" w:tplc="6C1E53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1D7934"/>
    <w:multiLevelType w:val="hybridMultilevel"/>
    <w:tmpl w:val="7500E85E"/>
    <w:lvl w:ilvl="0" w:tplc="AB4C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CB1BF5"/>
    <w:multiLevelType w:val="hybridMultilevel"/>
    <w:tmpl w:val="50E8596A"/>
    <w:lvl w:ilvl="0" w:tplc="99BC55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6"/>
  </w:num>
  <w:num w:numId="5">
    <w:abstractNumId w:val="1"/>
  </w:num>
  <w:num w:numId="6">
    <w:abstractNumId w:val="3"/>
  </w:num>
  <w:num w:numId="7">
    <w:abstractNumId w:val="0"/>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B56"/>
    <w:rsid w:val="00035730"/>
    <w:rsid w:val="00053E58"/>
    <w:rsid w:val="00061ED9"/>
    <w:rsid w:val="000A6218"/>
    <w:rsid w:val="000F5588"/>
    <w:rsid w:val="00106A61"/>
    <w:rsid w:val="00107113"/>
    <w:rsid w:val="0011502C"/>
    <w:rsid w:val="00125159"/>
    <w:rsid w:val="001316FA"/>
    <w:rsid w:val="001335E4"/>
    <w:rsid w:val="00144403"/>
    <w:rsid w:val="00145B99"/>
    <w:rsid w:val="00157DCF"/>
    <w:rsid w:val="001609AE"/>
    <w:rsid w:val="0017236A"/>
    <w:rsid w:val="00177B7B"/>
    <w:rsid w:val="00186595"/>
    <w:rsid w:val="001A0F1B"/>
    <w:rsid w:val="001A2BF6"/>
    <w:rsid w:val="001A3413"/>
    <w:rsid w:val="001B1B10"/>
    <w:rsid w:val="002170B4"/>
    <w:rsid w:val="00246294"/>
    <w:rsid w:val="002531B7"/>
    <w:rsid w:val="00262A36"/>
    <w:rsid w:val="002803A7"/>
    <w:rsid w:val="00290338"/>
    <w:rsid w:val="00297471"/>
    <w:rsid w:val="002D20D5"/>
    <w:rsid w:val="002E7F91"/>
    <w:rsid w:val="002F2F48"/>
    <w:rsid w:val="00310CBF"/>
    <w:rsid w:val="00312B7D"/>
    <w:rsid w:val="0031795B"/>
    <w:rsid w:val="003471D3"/>
    <w:rsid w:val="00355B40"/>
    <w:rsid w:val="003572E7"/>
    <w:rsid w:val="00366A36"/>
    <w:rsid w:val="003676E5"/>
    <w:rsid w:val="003D111D"/>
    <w:rsid w:val="003E305A"/>
    <w:rsid w:val="003E7952"/>
    <w:rsid w:val="00422D4B"/>
    <w:rsid w:val="00430430"/>
    <w:rsid w:val="00446032"/>
    <w:rsid w:val="00470264"/>
    <w:rsid w:val="0048090F"/>
    <w:rsid w:val="004820B5"/>
    <w:rsid w:val="00490019"/>
    <w:rsid w:val="004927C3"/>
    <w:rsid w:val="004A5A19"/>
    <w:rsid w:val="004A7A6B"/>
    <w:rsid w:val="004C0AEA"/>
    <w:rsid w:val="004C4056"/>
    <w:rsid w:val="004C70CD"/>
    <w:rsid w:val="004D1CFF"/>
    <w:rsid w:val="004D32D6"/>
    <w:rsid w:val="004D6B61"/>
    <w:rsid w:val="004F10C5"/>
    <w:rsid w:val="0050290F"/>
    <w:rsid w:val="0052360B"/>
    <w:rsid w:val="005321F6"/>
    <w:rsid w:val="0054341A"/>
    <w:rsid w:val="00570859"/>
    <w:rsid w:val="00573634"/>
    <w:rsid w:val="005C76BC"/>
    <w:rsid w:val="005E350D"/>
    <w:rsid w:val="005E5533"/>
    <w:rsid w:val="005F6E23"/>
    <w:rsid w:val="00612A09"/>
    <w:rsid w:val="006239ED"/>
    <w:rsid w:val="00640D57"/>
    <w:rsid w:val="00665335"/>
    <w:rsid w:val="006711BA"/>
    <w:rsid w:val="00675B56"/>
    <w:rsid w:val="00696332"/>
    <w:rsid w:val="006A1C71"/>
    <w:rsid w:val="006B65E8"/>
    <w:rsid w:val="006C0A8A"/>
    <w:rsid w:val="006C7954"/>
    <w:rsid w:val="006D22FB"/>
    <w:rsid w:val="006D74BB"/>
    <w:rsid w:val="006F4557"/>
    <w:rsid w:val="006F4915"/>
    <w:rsid w:val="0070626F"/>
    <w:rsid w:val="00707157"/>
    <w:rsid w:val="00785B4D"/>
    <w:rsid w:val="00793F70"/>
    <w:rsid w:val="007C34E3"/>
    <w:rsid w:val="007C7D0C"/>
    <w:rsid w:val="007E7B3E"/>
    <w:rsid w:val="007F3043"/>
    <w:rsid w:val="0081007E"/>
    <w:rsid w:val="00817E34"/>
    <w:rsid w:val="00823B76"/>
    <w:rsid w:val="0086683D"/>
    <w:rsid w:val="00867094"/>
    <w:rsid w:val="00870A4D"/>
    <w:rsid w:val="00890410"/>
    <w:rsid w:val="00897E7C"/>
    <w:rsid w:val="008A6740"/>
    <w:rsid w:val="008B179D"/>
    <w:rsid w:val="008C64A6"/>
    <w:rsid w:val="008D35BC"/>
    <w:rsid w:val="008D6302"/>
    <w:rsid w:val="008F00BB"/>
    <w:rsid w:val="008F28C7"/>
    <w:rsid w:val="00902375"/>
    <w:rsid w:val="009146FA"/>
    <w:rsid w:val="009157BA"/>
    <w:rsid w:val="0092408C"/>
    <w:rsid w:val="00926D28"/>
    <w:rsid w:val="00931EEE"/>
    <w:rsid w:val="00943EE4"/>
    <w:rsid w:val="00944B03"/>
    <w:rsid w:val="009577E8"/>
    <w:rsid w:val="00961230"/>
    <w:rsid w:val="009618D5"/>
    <w:rsid w:val="0096793C"/>
    <w:rsid w:val="009761B7"/>
    <w:rsid w:val="00981960"/>
    <w:rsid w:val="0098415D"/>
    <w:rsid w:val="00985039"/>
    <w:rsid w:val="009908FE"/>
    <w:rsid w:val="00995F3D"/>
    <w:rsid w:val="009A4140"/>
    <w:rsid w:val="009C6669"/>
    <w:rsid w:val="009F5E9E"/>
    <w:rsid w:val="00A03991"/>
    <w:rsid w:val="00A058D2"/>
    <w:rsid w:val="00A15DA5"/>
    <w:rsid w:val="00A34C9D"/>
    <w:rsid w:val="00A71043"/>
    <w:rsid w:val="00AF7433"/>
    <w:rsid w:val="00AF7572"/>
    <w:rsid w:val="00B304D8"/>
    <w:rsid w:val="00B70237"/>
    <w:rsid w:val="00B72D5A"/>
    <w:rsid w:val="00B75FD1"/>
    <w:rsid w:val="00B812A5"/>
    <w:rsid w:val="00B93558"/>
    <w:rsid w:val="00BA48E1"/>
    <w:rsid w:val="00BD3825"/>
    <w:rsid w:val="00BF409B"/>
    <w:rsid w:val="00BF711C"/>
    <w:rsid w:val="00C00A4A"/>
    <w:rsid w:val="00C20C59"/>
    <w:rsid w:val="00C33C6B"/>
    <w:rsid w:val="00C451F6"/>
    <w:rsid w:val="00C71C64"/>
    <w:rsid w:val="00C7563C"/>
    <w:rsid w:val="00C87178"/>
    <w:rsid w:val="00CB017A"/>
    <w:rsid w:val="00CE1A46"/>
    <w:rsid w:val="00CF0662"/>
    <w:rsid w:val="00D25DC3"/>
    <w:rsid w:val="00D452A4"/>
    <w:rsid w:val="00D5176F"/>
    <w:rsid w:val="00D9073B"/>
    <w:rsid w:val="00DA2C2A"/>
    <w:rsid w:val="00DA55EF"/>
    <w:rsid w:val="00DC0714"/>
    <w:rsid w:val="00DC2C1A"/>
    <w:rsid w:val="00E05F4A"/>
    <w:rsid w:val="00E135F3"/>
    <w:rsid w:val="00E1738A"/>
    <w:rsid w:val="00E20700"/>
    <w:rsid w:val="00E6236A"/>
    <w:rsid w:val="00E769E4"/>
    <w:rsid w:val="00EA416B"/>
    <w:rsid w:val="00EC15C1"/>
    <w:rsid w:val="00EF2F5D"/>
    <w:rsid w:val="00EF426E"/>
    <w:rsid w:val="00F42823"/>
    <w:rsid w:val="00F46C09"/>
    <w:rsid w:val="00F739DF"/>
    <w:rsid w:val="00F746F8"/>
    <w:rsid w:val="00F821FE"/>
    <w:rsid w:val="00F90D6D"/>
    <w:rsid w:val="00F91483"/>
    <w:rsid w:val="00F94F40"/>
    <w:rsid w:val="00FB081E"/>
    <w:rsid w:val="00FB22EC"/>
    <w:rsid w:val="00FB61B6"/>
    <w:rsid w:val="00FB632D"/>
    <w:rsid w:val="00FE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B5CC"/>
  <w15:chartTrackingRefBased/>
  <w15:docId w15:val="{B219DE91-9DF3-4A8E-9028-EAC1C20C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C2A"/>
    <w:rPr>
      <w:rFonts w:ascii="Times New Roman" w:hAnsi="Times New Roman"/>
      <w:sz w:val="24"/>
    </w:rPr>
  </w:style>
  <w:style w:type="paragraph" w:styleId="Heading1">
    <w:name w:val="heading 1"/>
    <w:basedOn w:val="Normal"/>
    <w:next w:val="Normal"/>
    <w:link w:val="Heading1Char"/>
    <w:uiPriority w:val="9"/>
    <w:qFormat/>
    <w:rsid w:val="00E769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FB632D"/>
    <w:pPr>
      <w:spacing w:before="100" w:beforeAutospacing="1" w:after="100" w:afterAutospacing="1" w:line="240" w:lineRule="auto"/>
      <w:outlineLvl w:val="2"/>
    </w:pPr>
    <w:rPr>
      <w:rFonts w:eastAsia="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B56"/>
    <w:pPr>
      <w:ind w:left="720"/>
      <w:contextualSpacing/>
    </w:pPr>
  </w:style>
  <w:style w:type="paragraph" w:styleId="Header">
    <w:name w:val="header"/>
    <w:basedOn w:val="Normal"/>
    <w:link w:val="HeaderChar"/>
    <w:uiPriority w:val="99"/>
    <w:unhideWhenUsed/>
    <w:rsid w:val="00367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76E5"/>
  </w:style>
  <w:style w:type="paragraph" w:styleId="Footer">
    <w:name w:val="footer"/>
    <w:basedOn w:val="Normal"/>
    <w:link w:val="FooterChar"/>
    <w:uiPriority w:val="99"/>
    <w:unhideWhenUsed/>
    <w:rsid w:val="00367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76E5"/>
  </w:style>
  <w:style w:type="character" w:customStyle="1" w:styleId="Heading3Char">
    <w:name w:val="Heading 3 Char"/>
    <w:basedOn w:val="DefaultParagraphFont"/>
    <w:link w:val="Heading3"/>
    <w:uiPriority w:val="9"/>
    <w:rsid w:val="00FB632D"/>
    <w:rPr>
      <w:rFonts w:ascii="Times New Roman" w:eastAsia="Times New Roman" w:hAnsi="Times New Roman" w:cs="Times New Roman"/>
      <w:b/>
      <w:bCs/>
      <w:sz w:val="27"/>
      <w:szCs w:val="27"/>
      <w:lang w:val="en-CA" w:eastAsia="en-CA"/>
    </w:rPr>
  </w:style>
  <w:style w:type="paragraph" w:customStyle="1" w:styleId="chapter-2">
    <w:name w:val="chapter-2"/>
    <w:basedOn w:val="Normal"/>
    <w:rsid w:val="00FB632D"/>
    <w:pPr>
      <w:spacing w:before="100" w:beforeAutospacing="1" w:after="100" w:afterAutospacing="1" w:line="240" w:lineRule="auto"/>
    </w:pPr>
    <w:rPr>
      <w:rFonts w:eastAsia="Times New Roman" w:cs="Times New Roman"/>
      <w:szCs w:val="24"/>
      <w:lang w:val="en-CA" w:eastAsia="en-CA"/>
    </w:rPr>
  </w:style>
  <w:style w:type="character" w:customStyle="1" w:styleId="text">
    <w:name w:val="text"/>
    <w:basedOn w:val="DefaultParagraphFont"/>
    <w:rsid w:val="00FB632D"/>
  </w:style>
  <w:style w:type="character" w:customStyle="1" w:styleId="chapternum">
    <w:name w:val="chapternum"/>
    <w:basedOn w:val="DefaultParagraphFont"/>
    <w:rsid w:val="00FB632D"/>
  </w:style>
  <w:style w:type="character" w:styleId="Hyperlink">
    <w:name w:val="Hyperlink"/>
    <w:basedOn w:val="DefaultParagraphFont"/>
    <w:uiPriority w:val="99"/>
    <w:semiHidden/>
    <w:unhideWhenUsed/>
    <w:rsid w:val="00FB632D"/>
    <w:rPr>
      <w:color w:val="0000FF"/>
      <w:u w:val="single"/>
    </w:rPr>
  </w:style>
  <w:style w:type="paragraph" w:styleId="NormalWeb">
    <w:name w:val="Normal (Web)"/>
    <w:basedOn w:val="Normal"/>
    <w:uiPriority w:val="99"/>
    <w:semiHidden/>
    <w:unhideWhenUsed/>
    <w:rsid w:val="00FB632D"/>
    <w:pPr>
      <w:spacing w:before="100" w:beforeAutospacing="1" w:after="100" w:afterAutospacing="1" w:line="240" w:lineRule="auto"/>
    </w:pPr>
    <w:rPr>
      <w:rFonts w:eastAsia="Times New Roman" w:cs="Times New Roman"/>
      <w:szCs w:val="24"/>
      <w:lang w:val="en-CA" w:eastAsia="en-CA"/>
    </w:rPr>
  </w:style>
  <w:style w:type="paragraph" w:customStyle="1" w:styleId="line">
    <w:name w:val="line"/>
    <w:basedOn w:val="Normal"/>
    <w:rsid w:val="00FB632D"/>
    <w:pPr>
      <w:spacing w:before="100" w:beforeAutospacing="1" w:after="100" w:afterAutospacing="1" w:line="240" w:lineRule="auto"/>
    </w:pPr>
    <w:rPr>
      <w:rFonts w:eastAsia="Times New Roman" w:cs="Times New Roman"/>
      <w:szCs w:val="24"/>
      <w:lang w:val="en-CA" w:eastAsia="en-CA"/>
    </w:rPr>
  </w:style>
  <w:style w:type="character" w:customStyle="1" w:styleId="indent-1-breaks">
    <w:name w:val="indent-1-breaks"/>
    <w:basedOn w:val="DefaultParagraphFont"/>
    <w:rsid w:val="00FB632D"/>
  </w:style>
  <w:style w:type="paragraph" w:customStyle="1" w:styleId="first-line-none">
    <w:name w:val="first-line-none"/>
    <w:basedOn w:val="Normal"/>
    <w:rsid w:val="00FB632D"/>
    <w:pPr>
      <w:spacing w:before="100" w:beforeAutospacing="1" w:after="100" w:afterAutospacing="1" w:line="240" w:lineRule="auto"/>
    </w:pPr>
    <w:rPr>
      <w:rFonts w:eastAsia="Times New Roman" w:cs="Times New Roman"/>
      <w:szCs w:val="24"/>
      <w:lang w:val="en-CA" w:eastAsia="en-CA"/>
    </w:rPr>
  </w:style>
  <w:style w:type="character" w:customStyle="1" w:styleId="Heading1Char">
    <w:name w:val="Heading 1 Char"/>
    <w:basedOn w:val="DefaultParagraphFont"/>
    <w:link w:val="Heading1"/>
    <w:uiPriority w:val="9"/>
    <w:rsid w:val="00E769E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323831">
      <w:bodyDiv w:val="1"/>
      <w:marLeft w:val="0"/>
      <w:marRight w:val="0"/>
      <w:marTop w:val="0"/>
      <w:marBottom w:val="0"/>
      <w:divBdr>
        <w:top w:val="none" w:sz="0" w:space="0" w:color="auto"/>
        <w:left w:val="none" w:sz="0" w:space="0" w:color="auto"/>
        <w:bottom w:val="none" w:sz="0" w:space="0" w:color="auto"/>
        <w:right w:val="none" w:sz="0" w:space="0" w:color="auto"/>
      </w:divBdr>
    </w:div>
    <w:div w:id="1706834859">
      <w:bodyDiv w:val="1"/>
      <w:marLeft w:val="0"/>
      <w:marRight w:val="0"/>
      <w:marTop w:val="0"/>
      <w:marBottom w:val="0"/>
      <w:divBdr>
        <w:top w:val="none" w:sz="0" w:space="0" w:color="auto"/>
        <w:left w:val="none" w:sz="0" w:space="0" w:color="auto"/>
        <w:bottom w:val="none" w:sz="0" w:space="0" w:color="auto"/>
        <w:right w:val="none" w:sz="0" w:space="0" w:color="auto"/>
      </w:divBdr>
      <w:divsChild>
        <w:div w:id="27741851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714DF-05B2-43E1-A469-E2828E3924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8</Pages>
  <Words>3246</Words>
  <Characters>18507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Tong</dc:creator>
  <cp:keywords/>
  <dc:description/>
  <cp:lastModifiedBy>Joshua Tong</cp:lastModifiedBy>
  <cp:revision>16</cp:revision>
  <dcterms:created xsi:type="dcterms:W3CDTF">2021-03-11T21:47:00Z</dcterms:created>
  <dcterms:modified xsi:type="dcterms:W3CDTF">2021-03-13T19:34:00Z</dcterms:modified>
</cp:coreProperties>
</file>